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B4C2E">
      <w:pPr>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湖北省公安印刷</w:t>
      </w:r>
      <w:r>
        <w:rPr>
          <w:rFonts w:hint="eastAsia" w:ascii="方正小标宋_GBK" w:hAnsi="方正小标宋_GBK" w:eastAsia="方正小标宋_GBK" w:cs="方正小标宋_GBK"/>
          <w:sz w:val="44"/>
          <w:szCs w:val="44"/>
          <w:lang w:eastAsia="zh-CN"/>
        </w:rPr>
        <w:t>厂户口簿封皮采购</w:t>
      </w:r>
    </w:p>
    <w:p w14:paraId="03EB5F5C">
      <w:pPr>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询</w:t>
      </w:r>
      <w:r>
        <w:rPr>
          <w:rFonts w:hint="eastAsia" w:ascii="方正小标宋_GBK" w:hAnsi="方正小标宋_GBK" w:eastAsia="方正小标宋_GBK" w:cs="方正小标宋_GBK"/>
          <w:b/>
          <w:bCs/>
          <w:sz w:val="44"/>
          <w:szCs w:val="44"/>
          <w:lang w:val="en-US" w:eastAsia="zh-CN"/>
        </w:rPr>
        <w:t>比</w:t>
      </w:r>
      <w:r>
        <w:rPr>
          <w:rFonts w:hint="eastAsia" w:ascii="方正小标宋_GBK" w:hAnsi="方正小标宋_GBK" w:eastAsia="方正小标宋_GBK" w:cs="方正小标宋_GBK"/>
          <w:sz w:val="44"/>
          <w:szCs w:val="44"/>
          <w:lang w:val="en-US" w:eastAsia="zh-CN"/>
        </w:rPr>
        <w:t>邀请函</w:t>
      </w:r>
    </w:p>
    <w:p w14:paraId="3A0D1DF7">
      <w:pPr>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pPr>
    </w:p>
    <w:p w14:paraId="786525FB">
      <w:pPr>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各潜在合作伙伴：</w:t>
      </w:r>
    </w:p>
    <w:p w14:paraId="4BFEF89C">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我厂现对户口簿封皮向贵公司发出询比邀请，本次询比采购的基本信息如下：</w:t>
      </w:r>
    </w:p>
    <w:p w14:paraId="08D41F68">
      <w:pPr>
        <w:pageBreakBefore w:val="0"/>
        <w:widowControl w:val="0"/>
        <w:numPr>
          <w:ilvl w:val="0"/>
          <w:numId w:val="1"/>
        </w:numPr>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采购内容：</w:t>
      </w:r>
    </w:p>
    <w:p w14:paraId="60AA070B">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b w:val="0"/>
          <w:bCs w:val="0"/>
          <w:color w:val="auto"/>
          <w:sz w:val="32"/>
          <w:szCs w:val="32"/>
          <w:highlight w:val="none"/>
          <w:lang w:val="en-US" w:eastAsia="zh-CN"/>
        </w:rPr>
        <w:t>本次报价为一次性报价，乙方的报价应包括货物送达甲方指定地点、经甲方验收合格并交货完毕所有可能发生的费用，包括货物价款、运输、装卸、保险费、采购保管、产品检验检测、税收以及售后服务等所有的费用。</w:t>
      </w:r>
      <w:r>
        <w:rPr>
          <w:rFonts w:hint="eastAsia" w:ascii="仿宋" w:hAnsi="仿宋" w:eastAsia="仿宋" w:cs="仿宋"/>
          <w:b w:val="0"/>
          <w:bCs w:val="0"/>
          <w:color w:val="auto"/>
          <w:sz w:val="32"/>
          <w:szCs w:val="32"/>
          <w:lang w:val="en-US" w:eastAsia="zh-CN"/>
        </w:rPr>
        <w:t>采购限价</w:t>
      </w:r>
      <w:r>
        <w:rPr>
          <w:rFonts w:hint="eastAsia" w:ascii="仿宋" w:hAnsi="仿宋" w:eastAsia="仿宋" w:cs="仿宋"/>
          <w:color w:val="auto"/>
          <w:sz w:val="32"/>
          <w:szCs w:val="32"/>
          <w:lang w:val="en-US" w:eastAsia="zh-CN"/>
        </w:rPr>
        <w:t>：95万元;</w:t>
      </w:r>
    </w:p>
    <w:p w14:paraId="707262E6">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（二）</w:t>
      </w:r>
      <w:r>
        <w:rPr>
          <w:rFonts w:hint="eastAsia" w:ascii="仿宋" w:hAnsi="仿宋" w:eastAsia="仿宋" w:cs="仿宋"/>
          <w:color w:val="auto"/>
          <w:sz w:val="32"/>
          <w:szCs w:val="32"/>
          <w:lang w:val="en-US" w:eastAsia="zh-CN"/>
        </w:rPr>
        <w:t>采购要求：</w:t>
      </w:r>
    </w:p>
    <w:p w14:paraId="212E35BE">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1.服务</w:t>
      </w:r>
      <w:r>
        <w:rPr>
          <w:rFonts w:hint="eastAsia" w:ascii="仿宋" w:hAnsi="仿宋" w:eastAsia="仿宋" w:cs="仿宋"/>
          <w:color w:val="auto"/>
          <w:sz w:val="32"/>
          <w:szCs w:val="32"/>
        </w:rPr>
        <w:t>地点：采购方指定的地点;</w:t>
      </w:r>
    </w:p>
    <w:p w14:paraId="67DFEF7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b/>
          <w:bCs/>
          <w:color w:val="auto"/>
          <w:sz w:val="32"/>
          <w:szCs w:val="32"/>
          <w:highlight w:val="none"/>
        </w:rPr>
        <w:t>产品质量要求</w:t>
      </w:r>
    </w:p>
    <w:p w14:paraId="227F6387">
      <w:pPr>
        <w:pageBreakBefore w:val="0"/>
        <w:widowControl w:val="0"/>
        <w:tabs>
          <w:tab w:val="left" w:pos="312"/>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lang w:eastAsia="zh-CN"/>
        </w:rPr>
        <w:t xml:space="preserve"> 尺寸规格</w:t>
      </w:r>
      <w:r>
        <w:rPr>
          <w:rFonts w:hint="eastAsia" w:ascii="仿宋" w:hAnsi="仿宋" w:eastAsia="仿宋" w:cs="仿宋"/>
          <w:color w:val="auto"/>
          <w:sz w:val="32"/>
          <w:szCs w:val="32"/>
        </w:rPr>
        <w:t>：</w:t>
      </w:r>
    </w:p>
    <w:p w14:paraId="6064E641">
      <w:pPr>
        <w:pageBreakBefore w:val="0"/>
        <w:widowControl w:val="0"/>
        <w:tabs>
          <w:tab w:val="left" w:pos="312"/>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val="en-US" w:eastAsia="zh-CN"/>
        </w:rPr>
        <w:t xml:space="preserve">（1）装订式:108*148mm。（2）插页式:118*148mm。  </w:t>
      </w:r>
    </w:p>
    <w:p w14:paraId="0AAE1383">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封面尺寸：140mm×105mm，公差为±1.5mm；圆角半径为4mm。</w:t>
      </w:r>
    </w:p>
    <w:p w14:paraId="204CBD47">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lang w:eastAsia="zh-CN"/>
        </w:rPr>
        <w:t xml:space="preserve"> 材料及要求</w:t>
      </w:r>
    </w:p>
    <w:p w14:paraId="11846C24">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材料：聚氯乙烯人造革，应符合</w:t>
      </w:r>
      <w:bookmarkStart w:id="10" w:name="_GoBack"/>
      <w:bookmarkEnd w:id="10"/>
      <w:r>
        <w:rPr>
          <w:rFonts w:hint="eastAsia" w:ascii="仿宋" w:hAnsi="仿宋" w:eastAsia="仿宋" w:cs="仿宋"/>
          <w:b w:val="0"/>
          <w:bCs w:val="0"/>
          <w:color w:val="auto"/>
          <w:sz w:val="32"/>
          <w:szCs w:val="32"/>
          <w:lang w:eastAsia="zh-CN"/>
        </w:rPr>
        <w:t>GB/T 8948-2008的规定；</w:t>
      </w:r>
    </w:p>
    <w:p w14:paraId="1DDE3CA9">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工艺：复合膜；</w:t>
      </w:r>
    </w:p>
    <w:p w14:paraId="457B0392">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eastAsia="zh-CN"/>
        </w:rPr>
        <w:t>厚度：0.35~0.38mm;</w:t>
      </w:r>
    </w:p>
    <w:p w14:paraId="395F5CAE">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eastAsia="zh-CN"/>
        </w:rPr>
        <w:t>每平方米质量:531g;</w:t>
      </w:r>
    </w:p>
    <w:p w14:paraId="712BDA9D">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lang w:eastAsia="zh-CN"/>
        </w:rPr>
        <w:t xml:space="preserve">颜色:紫红色，应与样证颜色一致； </w:t>
      </w:r>
    </w:p>
    <w:p w14:paraId="5DBD870E">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lang w:eastAsia="zh-CN"/>
        </w:rPr>
        <w:t>花纹:与样证花纹一致。</w:t>
      </w:r>
    </w:p>
    <w:p w14:paraId="358AAE6F">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lang w:eastAsia="zh-CN"/>
        </w:rPr>
        <w:t>） 国徽图案</w:t>
      </w:r>
    </w:p>
    <w:p w14:paraId="2D34AFC8">
      <w:pPr>
        <w:keepNext w:val="0"/>
        <w:keepLines w:val="0"/>
        <w:pageBreakBefore w:val="0"/>
        <w:widowControl w:val="0"/>
        <w:kinsoku/>
        <w:wordWrap/>
        <w:overflowPunct/>
        <w:topLinePunct w:val="0"/>
        <w:autoSpaceDE/>
        <w:autoSpaceDN/>
        <w:bidi w:val="0"/>
        <w:spacing w:line="360" w:lineRule="auto"/>
        <w:ind w:left="10" w:firstLine="48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3"/>
          <w:sz w:val="32"/>
          <w:szCs w:val="32"/>
          <w:lang w:val="en-US" w:eastAsia="zh-CN"/>
        </w:rPr>
        <w:t>1.</w:t>
      </w:r>
      <w:r>
        <w:rPr>
          <w:rFonts w:hint="eastAsia" w:ascii="仿宋" w:hAnsi="仿宋" w:eastAsia="仿宋" w:cs="仿宋"/>
          <w:b w:val="0"/>
          <w:bCs w:val="0"/>
          <w:color w:val="auto"/>
          <w:spacing w:val="-3"/>
          <w:sz w:val="32"/>
          <w:szCs w:val="32"/>
        </w:rPr>
        <w:t>位置:国徽图案宽度为34mm，图案中心在户口簿封面中</w:t>
      </w:r>
      <w:r>
        <w:rPr>
          <w:rFonts w:hint="eastAsia" w:ascii="仿宋" w:hAnsi="仿宋" w:eastAsia="仿宋" w:cs="仿宋"/>
          <w:b w:val="0"/>
          <w:bCs w:val="0"/>
          <w:color w:val="auto"/>
          <w:spacing w:val="-4"/>
          <w:sz w:val="32"/>
          <w:szCs w:val="32"/>
        </w:rPr>
        <w:t>心的正上方，图案顶</w:t>
      </w:r>
      <w:r>
        <w:rPr>
          <w:rFonts w:hint="eastAsia" w:ascii="仿宋" w:hAnsi="仿宋" w:eastAsia="仿宋" w:cs="仿宋"/>
          <w:b w:val="0"/>
          <w:bCs w:val="0"/>
          <w:color w:val="auto"/>
          <w:spacing w:val="-3"/>
          <w:sz w:val="32"/>
          <w:szCs w:val="32"/>
        </w:rPr>
        <w:t>端距离户口簿封面上边缘11mm，公差为±</w:t>
      </w:r>
      <w:r>
        <w:rPr>
          <w:rFonts w:hint="eastAsia" w:ascii="仿宋" w:hAnsi="仿宋" w:eastAsia="仿宋" w:cs="仿宋"/>
          <w:b w:val="0"/>
          <w:bCs w:val="0"/>
          <w:color w:val="auto"/>
          <w:spacing w:val="-96"/>
          <w:sz w:val="32"/>
          <w:szCs w:val="32"/>
        </w:rPr>
        <w:t xml:space="preserve"> </w:t>
      </w:r>
      <w:r>
        <w:rPr>
          <w:rFonts w:hint="eastAsia" w:ascii="仿宋" w:hAnsi="仿宋" w:eastAsia="仿宋" w:cs="仿宋"/>
          <w:b w:val="0"/>
          <w:bCs w:val="0"/>
          <w:color w:val="auto"/>
          <w:spacing w:val="-3"/>
          <w:sz w:val="32"/>
          <w:szCs w:val="32"/>
        </w:rPr>
        <w:t>1.0mm；</w:t>
      </w:r>
    </w:p>
    <w:p w14:paraId="5A8D1461">
      <w:pPr>
        <w:keepNext w:val="0"/>
        <w:keepLines w:val="0"/>
        <w:pageBreakBefore w:val="0"/>
        <w:widowControl w:val="0"/>
        <w:kinsoku/>
        <w:wordWrap/>
        <w:overflowPunct/>
        <w:topLinePunct w:val="0"/>
        <w:autoSpaceDE/>
        <w:autoSpaceDN/>
        <w:bidi w:val="0"/>
        <w:spacing w:line="360" w:lineRule="auto"/>
        <w:ind w:left="49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1"/>
          <w:sz w:val="32"/>
          <w:szCs w:val="32"/>
          <w:lang w:val="en-US" w:eastAsia="zh-CN"/>
        </w:rPr>
        <w:t>2.</w:t>
      </w:r>
      <w:r>
        <w:rPr>
          <w:rFonts w:hint="eastAsia" w:ascii="仿宋" w:hAnsi="仿宋" w:eastAsia="仿宋" w:cs="仿宋"/>
          <w:b w:val="0"/>
          <w:bCs w:val="0"/>
          <w:color w:val="auto"/>
          <w:spacing w:val="-1"/>
          <w:sz w:val="32"/>
          <w:szCs w:val="32"/>
        </w:rPr>
        <w:t>图案：国徽图案清晰度与样证一致。</w:t>
      </w:r>
    </w:p>
    <w:p w14:paraId="7962A347">
      <w:pPr>
        <w:keepNext w:val="0"/>
        <w:keepLines w:val="0"/>
        <w:pageBreakBefore w:val="0"/>
        <w:widowControl w:val="0"/>
        <w:kinsoku/>
        <w:wordWrap/>
        <w:overflowPunct/>
        <w:topLinePunct w:val="0"/>
        <w:autoSpaceDE/>
        <w:autoSpaceDN/>
        <w:bidi w:val="0"/>
        <w:spacing w:line="360" w:lineRule="auto"/>
        <w:ind w:left="15" w:firstLine="62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5"/>
          <w:sz w:val="32"/>
          <w:szCs w:val="32"/>
          <w:lang w:eastAsia="zh-CN"/>
        </w:rPr>
        <w:t>（</w:t>
      </w:r>
      <w:r>
        <w:rPr>
          <w:rFonts w:hint="eastAsia" w:ascii="仿宋" w:hAnsi="仿宋" w:eastAsia="仿宋" w:cs="仿宋"/>
          <w:b w:val="0"/>
          <w:bCs w:val="0"/>
          <w:color w:val="auto"/>
          <w:spacing w:val="-5"/>
          <w:sz w:val="32"/>
          <w:szCs w:val="32"/>
          <w:lang w:val="en-US" w:eastAsia="zh-CN"/>
        </w:rPr>
        <w:t>四</w:t>
      </w:r>
      <w:r>
        <w:rPr>
          <w:rFonts w:hint="eastAsia" w:ascii="仿宋" w:hAnsi="仿宋" w:eastAsia="仿宋" w:cs="仿宋"/>
          <w:b w:val="0"/>
          <w:bCs w:val="0"/>
          <w:color w:val="auto"/>
          <w:spacing w:val="-5"/>
          <w:sz w:val="32"/>
          <w:szCs w:val="32"/>
          <w:lang w:eastAsia="zh-CN"/>
        </w:rPr>
        <w:t>）</w:t>
      </w:r>
      <w:r>
        <w:rPr>
          <w:rFonts w:hint="eastAsia" w:ascii="仿宋" w:hAnsi="仿宋" w:eastAsia="仿宋" w:cs="仿宋"/>
          <w:b w:val="0"/>
          <w:bCs w:val="0"/>
          <w:color w:val="auto"/>
          <w:spacing w:val="-47"/>
          <w:sz w:val="32"/>
          <w:szCs w:val="32"/>
        </w:rPr>
        <w:t xml:space="preserve"> </w:t>
      </w:r>
      <w:r>
        <w:rPr>
          <w:rFonts w:hint="eastAsia" w:ascii="仿宋" w:hAnsi="仿宋" w:eastAsia="仿宋" w:cs="仿宋"/>
          <w:b w:val="0"/>
          <w:bCs w:val="0"/>
          <w:color w:val="auto"/>
          <w:spacing w:val="-5"/>
          <w:sz w:val="32"/>
          <w:szCs w:val="32"/>
        </w:rPr>
        <w:t>字体与字号</w:t>
      </w:r>
    </w:p>
    <w:p w14:paraId="694F7F43">
      <w:pPr>
        <w:keepNext w:val="0"/>
        <w:keepLines w:val="0"/>
        <w:pageBreakBefore w:val="0"/>
        <w:widowControl w:val="0"/>
        <w:kinsoku/>
        <w:wordWrap/>
        <w:overflowPunct/>
        <w:topLinePunct w:val="0"/>
        <w:autoSpaceDE/>
        <w:autoSpaceDN/>
        <w:bidi w:val="0"/>
        <w:adjustRightInd/>
        <w:snapToGrid/>
        <w:spacing w:line="360" w:lineRule="auto"/>
        <w:ind w:left="10" w:firstLine="480"/>
        <w:textAlignment w:val="auto"/>
        <w:rPr>
          <w:rFonts w:hint="eastAsia" w:ascii="仿宋" w:hAnsi="仿宋" w:eastAsia="仿宋" w:cs="仿宋"/>
          <w:b w:val="0"/>
          <w:bCs w:val="0"/>
          <w:color w:val="auto"/>
          <w:spacing w:val="-3"/>
          <w:sz w:val="32"/>
          <w:szCs w:val="32"/>
        </w:rPr>
      </w:pPr>
      <w:r>
        <w:rPr>
          <w:rFonts w:hint="eastAsia" w:ascii="仿宋" w:hAnsi="仿宋" w:eastAsia="仿宋" w:cs="仿宋"/>
          <w:b w:val="0"/>
          <w:bCs w:val="0"/>
          <w:color w:val="auto"/>
          <w:spacing w:val="-3"/>
          <w:sz w:val="32"/>
          <w:szCs w:val="32"/>
        </w:rPr>
        <w:t>户口簿封面使用的汉字为国务院公布的简化字，字体、字号分别为：</w:t>
      </w:r>
    </w:p>
    <w:p w14:paraId="364A9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pacing w:val="-7"/>
          <w:sz w:val="32"/>
          <w:szCs w:val="32"/>
          <w:lang w:val="en-US" w:eastAsia="zh-CN"/>
        </w:rPr>
      </w:pPr>
      <w:r>
        <w:rPr>
          <w:rFonts w:hint="eastAsia" w:ascii="仿宋" w:hAnsi="仿宋" w:eastAsia="仿宋" w:cs="仿宋"/>
          <w:b w:val="0"/>
          <w:bCs w:val="0"/>
          <w:color w:val="auto"/>
          <w:spacing w:val="-7"/>
          <w:sz w:val="32"/>
          <w:szCs w:val="32"/>
          <w:lang w:val="en-US" w:eastAsia="zh-CN"/>
        </w:rPr>
        <w:t xml:space="preserve">  </w:t>
      </w:r>
      <w:r>
        <w:rPr>
          <w:rFonts w:hint="eastAsia" w:ascii="仿宋" w:hAnsi="仿宋" w:eastAsia="仿宋" w:cs="仿宋"/>
          <w:b w:val="0"/>
          <w:bCs w:val="0"/>
          <w:color w:val="auto"/>
          <w:spacing w:val="-7"/>
          <w:sz w:val="32"/>
          <w:szCs w:val="32"/>
        </w:rPr>
        <w:t>“居民户口簿”黑体，30p×</w:t>
      </w:r>
      <w:r>
        <w:rPr>
          <w:rFonts w:hint="eastAsia" w:ascii="仿宋" w:hAnsi="仿宋" w:eastAsia="仿宋" w:cs="仿宋"/>
          <w:b w:val="0"/>
          <w:bCs w:val="0"/>
          <w:color w:val="auto"/>
          <w:spacing w:val="-92"/>
          <w:sz w:val="32"/>
          <w:szCs w:val="32"/>
        </w:rPr>
        <w:t xml:space="preserve"> </w:t>
      </w:r>
      <w:r>
        <w:rPr>
          <w:rFonts w:hint="eastAsia" w:ascii="仿宋" w:hAnsi="仿宋" w:eastAsia="仿宋" w:cs="仿宋"/>
          <w:b w:val="0"/>
          <w:bCs w:val="0"/>
          <w:color w:val="auto"/>
          <w:spacing w:val="-7"/>
          <w:sz w:val="32"/>
          <w:szCs w:val="32"/>
        </w:rPr>
        <w:t>39p，英文</w:t>
      </w:r>
      <w:r>
        <w:rPr>
          <w:rFonts w:hint="eastAsia" w:ascii="仿宋" w:hAnsi="仿宋" w:eastAsia="仿宋" w:cs="仿宋"/>
          <w:b w:val="0"/>
          <w:bCs w:val="0"/>
          <w:color w:val="auto"/>
          <w:spacing w:val="-48"/>
          <w:sz w:val="32"/>
          <w:szCs w:val="32"/>
        </w:rPr>
        <w:t xml:space="preserve"> </w:t>
      </w:r>
      <w:r>
        <w:rPr>
          <w:rFonts w:hint="eastAsia" w:ascii="仿宋" w:hAnsi="仿宋" w:eastAsia="仿宋" w:cs="仿宋"/>
          <w:b w:val="0"/>
          <w:bCs w:val="0"/>
          <w:color w:val="auto"/>
          <w:spacing w:val="-7"/>
          <w:sz w:val="32"/>
          <w:szCs w:val="32"/>
        </w:rPr>
        <w:t>Helvetica,</w:t>
      </w:r>
      <w:r>
        <w:rPr>
          <w:rFonts w:hint="eastAsia" w:ascii="仿宋" w:hAnsi="仿宋" w:eastAsia="仿宋" w:cs="仿宋"/>
          <w:b w:val="0"/>
          <w:bCs w:val="0"/>
          <w:color w:val="auto"/>
          <w:spacing w:val="-7"/>
          <w:sz w:val="32"/>
          <w:szCs w:val="32"/>
          <w:lang w:val="en-US" w:eastAsia="zh-CN"/>
        </w:rPr>
        <w:t>18×23.4</w:t>
      </w:r>
      <w:r>
        <w:rPr>
          <w:rFonts w:hint="eastAsia" w:ascii="仿宋" w:hAnsi="仿宋" w:eastAsia="仿宋" w:cs="仿宋"/>
          <w:b w:val="0"/>
          <w:bCs w:val="0"/>
          <w:color w:val="auto"/>
          <w:spacing w:val="-7"/>
          <w:sz w:val="32"/>
          <w:szCs w:val="32"/>
        </w:rPr>
        <w:t>p</w:t>
      </w:r>
      <w:r>
        <w:rPr>
          <w:rFonts w:hint="eastAsia" w:ascii="仿宋" w:hAnsi="仿宋" w:eastAsia="仿宋" w:cs="仿宋"/>
          <w:b w:val="0"/>
          <w:bCs w:val="0"/>
          <w:color w:val="auto"/>
          <w:spacing w:val="-7"/>
          <w:sz w:val="32"/>
          <w:szCs w:val="32"/>
          <w:lang w:val="en-US" w:eastAsia="zh-CN"/>
        </w:rPr>
        <w:t>;</w:t>
      </w:r>
    </w:p>
    <w:p w14:paraId="303AF9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32"/>
          <w:szCs w:val="32"/>
        </w:rPr>
      </w:pPr>
      <w:r>
        <w:rPr>
          <w:rFonts w:hint="default" w:ascii="仿宋" w:hAnsi="仿宋" w:eastAsia="仿宋" w:cs="仿宋"/>
          <w:b w:val="0"/>
          <w:bCs w:val="0"/>
          <w:color w:val="auto"/>
          <w:spacing w:val="-5"/>
          <w:sz w:val="32"/>
          <w:szCs w:val="32"/>
          <w:lang w:val="en-US" w:eastAsia="zh-CN"/>
        </w:rPr>
        <w:t>“</w:t>
      </w:r>
      <w:r>
        <w:rPr>
          <w:rFonts w:hint="eastAsia" w:ascii="仿宋" w:hAnsi="仿宋" w:eastAsia="仿宋" w:cs="仿宋"/>
          <w:b w:val="0"/>
          <w:bCs w:val="0"/>
          <w:color w:val="auto"/>
          <w:spacing w:val="-5"/>
          <w:sz w:val="32"/>
          <w:szCs w:val="32"/>
          <w:lang w:eastAsia="zh-CN"/>
        </w:rPr>
        <w:t>中华人民共和国</w:t>
      </w:r>
      <w:r>
        <w:rPr>
          <w:rFonts w:hint="eastAsia" w:ascii="仿宋" w:hAnsi="仿宋" w:eastAsia="仿宋" w:cs="仿宋"/>
          <w:b w:val="0"/>
          <w:bCs w:val="0"/>
          <w:color w:val="auto"/>
          <w:spacing w:val="-5"/>
          <w:sz w:val="32"/>
          <w:szCs w:val="32"/>
        </w:rPr>
        <w:t>公安部制”圆黑体，18p×16.2p,英文</w:t>
      </w:r>
      <w:r>
        <w:rPr>
          <w:rFonts w:hint="eastAsia" w:ascii="仿宋" w:hAnsi="仿宋" w:eastAsia="仿宋" w:cs="仿宋"/>
          <w:b w:val="0"/>
          <w:bCs w:val="0"/>
          <w:color w:val="auto"/>
          <w:spacing w:val="-48"/>
          <w:sz w:val="32"/>
          <w:szCs w:val="32"/>
        </w:rPr>
        <w:t xml:space="preserve"> </w:t>
      </w:r>
      <w:r>
        <w:rPr>
          <w:rFonts w:hint="eastAsia" w:ascii="仿宋" w:hAnsi="仿宋" w:eastAsia="仿宋" w:cs="仿宋"/>
          <w:b w:val="0"/>
          <w:bCs w:val="0"/>
          <w:color w:val="auto"/>
          <w:spacing w:val="-5"/>
          <w:sz w:val="32"/>
          <w:szCs w:val="32"/>
        </w:rPr>
        <w:t>Helve</w:t>
      </w:r>
      <w:r>
        <w:rPr>
          <w:rFonts w:hint="eastAsia" w:ascii="仿宋" w:hAnsi="仿宋" w:eastAsia="仿宋" w:cs="仿宋"/>
          <w:b w:val="0"/>
          <w:bCs w:val="0"/>
          <w:color w:val="auto"/>
          <w:spacing w:val="-6"/>
          <w:sz w:val="32"/>
          <w:szCs w:val="32"/>
        </w:rPr>
        <w:t>tica，12p</w:t>
      </w:r>
      <w:r>
        <w:rPr>
          <w:rFonts w:hint="eastAsia" w:ascii="仿宋" w:hAnsi="仿宋" w:eastAsia="仿宋" w:cs="仿宋"/>
          <w:b w:val="0"/>
          <w:bCs w:val="0"/>
          <w:color w:val="auto"/>
          <w:spacing w:val="-50"/>
          <w:sz w:val="32"/>
          <w:szCs w:val="32"/>
        </w:rPr>
        <w:t xml:space="preserve"> </w:t>
      </w:r>
      <w:r>
        <w:rPr>
          <w:rFonts w:hint="eastAsia" w:ascii="仿宋" w:hAnsi="仿宋" w:eastAsia="仿宋" w:cs="仿宋"/>
          <w:b w:val="0"/>
          <w:bCs w:val="0"/>
          <w:color w:val="auto"/>
          <w:spacing w:val="-6"/>
          <w:sz w:val="32"/>
          <w:szCs w:val="32"/>
        </w:rPr>
        <w:t>×9.6p。</w:t>
      </w:r>
    </w:p>
    <w:p w14:paraId="5CBA9048">
      <w:pPr>
        <w:keepNext w:val="0"/>
        <w:keepLines w:val="0"/>
        <w:pageBreakBefore w:val="0"/>
        <w:widowControl w:val="0"/>
        <w:kinsoku/>
        <w:wordWrap/>
        <w:overflowPunct/>
        <w:topLinePunct w:val="0"/>
        <w:autoSpaceDE/>
        <w:autoSpaceDN/>
        <w:bidi w:val="0"/>
        <w:spacing w:line="360" w:lineRule="auto"/>
        <w:ind w:left="14" w:firstLine="604"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9"/>
          <w:sz w:val="32"/>
          <w:szCs w:val="32"/>
          <w:lang w:val="en-US" w:eastAsia="zh-CN"/>
        </w:rPr>
        <w:t>（五）</w:t>
      </w:r>
      <w:r>
        <w:rPr>
          <w:rFonts w:hint="eastAsia" w:ascii="仿宋" w:hAnsi="仿宋" w:eastAsia="仿宋" w:cs="仿宋"/>
          <w:b w:val="0"/>
          <w:bCs w:val="0"/>
          <w:color w:val="auto"/>
          <w:spacing w:val="-9"/>
          <w:sz w:val="32"/>
          <w:szCs w:val="32"/>
        </w:rPr>
        <w:t>印刷</w:t>
      </w:r>
    </w:p>
    <w:p w14:paraId="0FB87F22">
      <w:pPr>
        <w:keepNext w:val="0"/>
        <w:keepLines w:val="0"/>
        <w:pageBreakBefore w:val="0"/>
        <w:widowControl w:val="0"/>
        <w:kinsoku/>
        <w:wordWrap/>
        <w:overflowPunct/>
        <w:topLinePunct w:val="0"/>
        <w:autoSpaceDE/>
        <w:autoSpaceDN/>
        <w:bidi w:val="0"/>
        <w:spacing w:line="360" w:lineRule="auto"/>
        <w:ind w:firstLine="628" w:firstLineChars="200"/>
        <w:textAlignment w:val="auto"/>
        <w:rPr>
          <w:rFonts w:hint="eastAsia" w:ascii="仿宋" w:hAnsi="仿宋" w:eastAsia="仿宋" w:cs="仿宋"/>
          <w:b w:val="0"/>
          <w:bCs w:val="0"/>
          <w:color w:val="auto"/>
          <w:spacing w:val="-3"/>
          <w:sz w:val="32"/>
          <w:szCs w:val="32"/>
        </w:rPr>
      </w:pPr>
      <w:r>
        <w:rPr>
          <w:rFonts w:hint="eastAsia" w:ascii="仿宋" w:hAnsi="仿宋" w:eastAsia="仿宋" w:cs="仿宋"/>
          <w:b w:val="0"/>
          <w:bCs w:val="0"/>
          <w:color w:val="auto"/>
          <w:spacing w:val="-3"/>
          <w:sz w:val="32"/>
          <w:szCs w:val="32"/>
          <w:lang w:val="en-US" w:eastAsia="zh-CN"/>
        </w:rPr>
        <w:t>1.</w:t>
      </w:r>
      <w:r>
        <w:rPr>
          <w:rFonts w:hint="eastAsia" w:ascii="仿宋" w:hAnsi="仿宋" w:eastAsia="仿宋" w:cs="仿宋"/>
          <w:b w:val="0"/>
          <w:bCs w:val="0"/>
          <w:color w:val="auto"/>
          <w:spacing w:val="-3"/>
          <w:sz w:val="32"/>
          <w:szCs w:val="32"/>
        </w:rPr>
        <w:t>颜色：金色，应与样证一致；</w:t>
      </w:r>
    </w:p>
    <w:p w14:paraId="3F82A2DD">
      <w:pPr>
        <w:pageBreakBefore w:val="0"/>
        <w:widowControl w:val="0"/>
        <w:tabs>
          <w:tab w:val="left" w:pos="312"/>
        </w:tabs>
        <w:kinsoku/>
        <w:wordWrap/>
        <w:overflowPunct/>
        <w:topLinePunct w:val="0"/>
        <w:autoSpaceDE/>
        <w:autoSpaceDN/>
        <w:bidi w:val="0"/>
        <w:adjustRightInd w:val="0"/>
        <w:snapToGrid w:val="0"/>
        <w:spacing w:line="560" w:lineRule="exact"/>
        <w:ind w:firstLine="62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3"/>
          <w:sz w:val="32"/>
          <w:szCs w:val="32"/>
          <w:lang w:val="en-US" w:eastAsia="zh-CN"/>
        </w:rPr>
        <w:t>2.</w:t>
      </w:r>
      <w:r>
        <w:rPr>
          <w:rFonts w:hint="eastAsia" w:ascii="仿宋" w:hAnsi="仿宋" w:eastAsia="仿宋" w:cs="仿宋"/>
          <w:b w:val="0"/>
          <w:bCs w:val="0"/>
          <w:color w:val="auto"/>
          <w:spacing w:val="-3"/>
          <w:sz w:val="32"/>
          <w:szCs w:val="32"/>
        </w:rPr>
        <w:t>印刷方式：凹版烫金。</w:t>
      </w:r>
    </w:p>
    <w:p w14:paraId="2695CD3E">
      <w:pPr>
        <w:pageBreakBefore w:val="0"/>
        <w:widowControl w:val="0"/>
        <w:numPr>
          <w:ilvl w:val="0"/>
          <w:numId w:val="1"/>
        </w:numPr>
        <w:kinsoku/>
        <w:wordWrap/>
        <w:overflowPunct/>
        <w:topLinePunct w:val="0"/>
        <w:autoSpaceDE/>
        <w:autoSpaceDN/>
        <w:bidi w:val="0"/>
        <w:spacing w:line="560" w:lineRule="exact"/>
        <w:ind w:left="0" w:leftChars="0" w:firstLine="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供应商资格要求：</w:t>
      </w:r>
    </w:p>
    <w:p w14:paraId="311CAC97">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（一）供应商必须是在中国注册的企业法人，有效营业执照；</w:t>
      </w:r>
    </w:p>
    <w:p w14:paraId="11C8F154">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（二）业绩要求：具有类似项目业绩；</w:t>
      </w:r>
    </w:p>
    <w:p w14:paraId="13DC0B5E">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（三）具有近期的依法缴纳税收</w:t>
      </w:r>
      <w:r>
        <w:rPr>
          <w:rFonts w:hint="eastAsia" w:ascii="仿宋" w:hAnsi="仿宋" w:eastAsia="仿宋" w:cs="仿宋"/>
          <w:bCs/>
          <w:color w:val="auto"/>
          <w:sz w:val="32"/>
          <w:szCs w:val="32"/>
          <w:lang w:eastAsia="zh-CN"/>
        </w:rPr>
        <w:t>的良好记录</w:t>
      </w:r>
      <w:r>
        <w:rPr>
          <w:rFonts w:hint="eastAsia" w:ascii="仿宋" w:hAnsi="仿宋" w:eastAsia="仿宋" w:cs="仿宋"/>
          <w:color w:val="auto"/>
          <w:sz w:val="32"/>
          <w:szCs w:val="32"/>
          <w:lang w:val="en-US" w:eastAsia="zh-CN"/>
        </w:rPr>
        <w:t>；</w:t>
      </w:r>
    </w:p>
    <w:p w14:paraId="169BA15E">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在报价文件提交截止时间前，未被最高人民法院在“中国执行信息公开网”网站（http://zxgk.court.gov.cn）列为失信被执行人（可提供“中国执行信息公开网”－“失信被执行人”查询截图，无失信被执行人惩戒信息）；未被国家市场监督管理部门在国家企业信用信息公示系统（www.gsxt.gov.cn）中列入严重违法失信企业名单（可提供供应商在国家企业信用信息公示系统网页查询截图，严重违法失信一栏中无不良记录）；未被中国政府采购网（www.ccgp.gov.cn）列入“政府采购严重违法失信行为记录名单”（可提供中国政府采购网政府采购严重违法失信行为记录名单企业查</w:t>
      </w:r>
      <w:r>
        <w:rPr>
          <w:rFonts w:hint="eastAsia" w:ascii="仿宋" w:hAnsi="仿宋" w:eastAsia="仿宋" w:cs="仿宋"/>
          <w:bCs/>
          <w:snapToGrid w:val="0"/>
          <w:color w:val="auto"/>
          <w:kern w:val="21"/>
          <w:sz w:val="32"/>
          <w:szCs w:val="32"/>
        </w:rPr>
        <w:t>询网页截图，或者“中国执行信息公开网</w:t>
      </w:r>
      <w:r>
        <w:rPr>
          <w:rFonts w:hint="eastAsia" w:ascii="仿宋" w:hAnsi="仿宋" w:eastAsia="仿宋" w:cs="仿宋"/>
          <w:bCs/>
          <w:color w:val="auto"/>
          <w:sz w:val="32"/>
          <w:szCs w:val="32"/>
        </w:rPr>
        <w:t>（http://zxgk.court.gov.cn/）”－“信用中国”－“政府采购严重违法失信行为记录名单”的网页查询截图）；</w:t>
      </w:r>
    </w:p>
    <w:p w14:paraId="0D109B04">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）参加本次</w:t>
      </w:r>
      <w:r>
        <w:rPr>
          <w:rFonts w:hint="eastAsia" w:ascii="仿宋" w:hAnsi="仿宋" w:eastAsia="仿宋" w:cs="仿宋"/>
          <w:color w:val="auto"/>
          <w:sz w:val="32"/>
          <w:szCs w:val="32"/>
          <w:lang w:eastAsia="zh-CN"/>
        </w:rPr>
        <w:t>询比</w:t>
      </w:r>
      <w:r>
        <w:rPr>
          <w:rFonts w:hint="eastAsia" w:ascii="仿宋" w:hAnsi="仿宋" w:eastAsia="仿宋" w:cs="仿宋"/>
          <w:color w:val="auto"/>
          <w:sz w:val="32"/>
          <w:szCs w:val="32"/>
        </w:rPr>
        <w:t>活动前三年在经营活动中没有违法记录（是指因违法经营受到刑事处罚或责令停产停业、吊销许可证或执照、较大数额罚款等行政处罚）的书面声明（提供声明函）；</w:t>
      </w:r>
    </w:p>
    <w:p w14:paraId="6EB9A58A">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）供应商对采购方各事项有保密义务</w:t>
      </w:r>
      <w:r>
        <w:rPr>
          <w:rFonts w:hint="eastAsia" w:ascii="仿宋" w:hAnsi="仿宋" w:eastAsia="仿宋" w:cs="仿宋"/>
          <w:color w:val="auto"/>
          <w:sz w:val="32"/>
          <w:szCs w:val="32"/>
          <w:lang w:eastAsia="zh-CN"/>
        </w:rPr>
        <w:t>。</w:t>
      </w:r>
    </w:p>
    <w:p w14:paraId="33AF4540">
      <w:pPr>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三、报价文件提交：</w:t>
      </w:r>
    </w:p>
    <w:p w14:paraId="7ECD7807">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（一）</w:t>
      </w:r>
      <w:r>
        <w:rPr>
          <w:rFonts w:hint="eastAsia" w:ascii="仿宋" w:hAnsi="仿宋" w:eastAsia="仿宋" w:cs="仿宋"/>
          <w:b w:val="0"/>
          <w:bCs w:val="0"/>
          <w:color w:val="auto"/>
          <w:sz w:val="32"/>
          <w:szCs w:val="32"/>
          <w:lang w:val="en-US" w:eastAsia="zh-CN"/>
        </w:rPr>
        <w:t>报价文件的编制：</w:t>
      </w:r>
    </w:p>
    <w:p w14:paraId="23C20DAC">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1.报价文件应包含正本一册副本三册，均需打印或复印并按顺序装订成册（另备“报价一览表”一份单独存放不入册），装订须采用不可拆卸装订。</w:t>
      </w:r>
    </w:p>
    <w:p w14:paraId="4A7C0978">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报价文件应用不褪色的材料书写或打印，并由供应商授权代表签字、盖公章。供应商代表是法定代表人的，报价文件应附法定代表人身份证明；供应商代表是授权代理人的，报价文件应附供应商法定代表人签署的授权委托书和授权代理人身份证明。</w:t>
      </w:r>
    </w:p>
    <w:p w14:paraId="59321F4B">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4.报价文件应尽量避免涂改、行间插字或删除。如果出现上述情况，改动之处应加盖公章或由供应商代表签字确认。</w:t>
      </w:r>
    </w:p>
    <w:p w14:paraId="19CB9504">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编制的报价文件资料目录需加盖公章或供应商代表签字，正本由供应商代表签字。授权代理人须将“授权委托书”（原件）附在正本报价文件中。若正本和副本有不一致之处，以正本为准（报价文件表格中内容应与询比文件中相应表格内容一致，且均为加盖公章及签章的原件）。</w:t>
      </w:r>
    </w:p>
    <w:p w14:paraId="2E8C6D6F">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6.出现出现下列情况之一者，报价文件无效，作废处理：</w:t>
      </w:r>
    </w:p>
    <w:p w14:paraId="105FF22C">
      <w:pPr>
        <w:pStyle w:val="3"/>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未提供营业执照有效复印件（加盖供应商公章）。</w:t>
      </w:r>
    </w:p>
    <w:p w14:paraId="730B9DD2">
      <w:pPr>
        <w:pStyle w:val="3"/>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报价文件字迹模糊不清（包括提交的各类复印件、图纸）。</w:t>
      </w:r>
    </w:p>
    <w:p w14:paraId="533E6C03">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报价文件内容没有实质性响应</w:t>
      </w:r>
      <w:r>
        <w:rPr>
          <w:rFonts w:hint="eastAsia" w:ascii="仿宋" w:hAnsi="仿宋" w:eastAsia="仿宋" w:cs="仿宋"/>
          <w:color w:val="auto"/>
          <w:sz w:val="32"/>
          <w:szCs w:val="32"/>
          <w:lang w:eastAsia="zh-CN"/>
        </w:rPr>
        <w:t>询比</w:t>
      </w:r>
      <w:r>
        <w:rPr>
          <w:rFonts w:hint="eastAsia" w:ascii="仿宋" w:hAnsi="仿宋" w:eastAsia="仿宋" w:cs="仿宋"/>
          <w:color w:val="auto"/>
          <w:sz w:val="32"/>
          <w:szCs w:val="32"/>
        </w:rPr>
        <w:t>文件要求。</w:t>
      </w:r>
    </w:p>
    <w:p w14:paraId="1B0FD308">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w:t>
      </w:r>
      <w:r>
        <w:rPr>
          <w:rFonts w:hint="eastAsia" w:ascii="仿宋" w:hAnsi="仿宋" w:eastAsia="仿宋" w:cs="仿宋"/>
          <w:b w:val="0"/>
          <w:bCs w:val="0"/>
          <w:color w:val="auto"/>
          <w:sz w:val="32"/>
          <w:szCs w:val="32"/>
          <w:lang w:val="en-US" w:eastAsia="zh-CN"/>
        </w:rPr>
        <w:t>报价文件内容：</w:t>
      </w:r>
    </w:p>
    <w:p w14:paraId="38F37478">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1.公司营业执照扫描件、企业资质、开户许可证等；</w:t>
      </w:r>
    </w:p>
    <w:p w14:paraId="48810B72">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2.法定代表人身份证明及授权委托书（按附件格式）；</w:t>
      </w:r>
    </w:p>
    <w:p w14:paraId="4CD3639B">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3.纳税证明；</w:t>
      </w:r>
    </w:p>
    <w:p w14:paraId="5289FFBE">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4.参加本次询比活动前三年内的相关业绩资料不少于1份；</w:t>
      </w:r>
    </w:p>
    <w:p w14:paraId="04090B3F">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5.此函中要求供应商作出的承诺书（按附件格式）；</w:t>
      </w:r>
    </w:p>
    <w:p w14:paraId="278E547F">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6.“供应商资格要求”中第（四）条网页查询截图。</w:t>
      </w:r>
    </w:p>
    <w:p w14:paraId="54E328D8">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（三）评标方法</w:t>
      </w:r>
    </w:p>
    <w:p w14:paraId="5DD3CA72">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资格审查：采购方依据法律法规和询比文件的规定，对报价文件中的资格证明材料等进行审查，以确定响应人是否具备询比资格。评标委员会依据询比文件的规定，从报价文件的有效性、完整性和对询比文件的响应程度进行审查，以确定是否对询比文件的实质性要求作出响应。</w:t>
      </w:r>
    </w:p>
    <w:p w14:paraId="74A0BE13">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bidi="ar-SA"/>
        </w:rPr>
      </w:pPr>
    </w:p>
    <w:p w14:paraId="5ADB0E07">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2.评审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1"/>
        <w:gridCol w:w="869"/>
        <w:gridCol w:w="905"/>
        <w:gridCol w:w="5597"/>
      </w:tblGrid>
      <w:tr w14:paraId="2B36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1151" w:type="dxa"/>
            <w:shd w:val="clear" w:color="auto" w:fill="auto"/>
            <w:vAlign w:val="center"/>
          </w:tcPr>
          <w:p w14:paraId="30B49B8C">
            <w:pPr>
              <w:keepNext w:val="0"/>
              <w:keepLines w:val="0"/>
              <w:pageBreakBefore w:val="0"/>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color w:val="auto"/>
                <w:spacing w:val="-6"/>
                <w:sz w:val="21"/>
                <w:szCs w:val="21"/>
                <w:highlight w:val="none"/>
                <w:lang w:val="en-US" w:eastAsia="zh-CN"/>
              </w:rPr>
              <w:t>评审</w:t>
            </w:r>
            <w:r>
              <w:rPr>
                <w:rFonts w:hint="eastAsia" w:ascii="宋体" w:hAnsi="宋体" w:eastAsia="宋体" w:cs="宋体"/>
                <w:b/>
                <w:color w:val="auto"/>
                <w:spacing w:val="-6"/>
                <w:sz w:val="21"/>
                <w:szCs w:val="21"/>
                <w:highlight w:val="none"/>
              </w:rPr>
              <w:t>项目</w:t>
            </w:r>
          </w:p>
        </w:tc>
        <w:tc>
          <w:tcPr>
            <w:tcW w:w="869" w:type="dxa"/>
            <w:shd w:val="clear" w:color="auto" w:fill="auto"/>
            <w:vAlign w:val="center"/>
          </w:tcPr>
          <w:p w14:paraId="5ACBEFF0">
            <w:pPr>
              <w:keepNext w:val="0"/>
              <w:keepLines w:val="0"/>
              <w:pageBreakBefore w:val="0"/>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color w:val="auto"/>
                <w:sz w:val="21"/>
                <w:szCs w:val="21"/>
                <w:highlight w:val="none"/>
              </w:rPr>
              <w:t>分项</w:t>
            </w:r>
          </w:p>
        </w:tc>
        <w:tc>
          <w:tcPr>
            <w:tcW w:w="905" w:type="dxa"/>
            <w:shd w:val="clear" w:color="auto" w:fill="auto"/>
            <w:vAlign w:val="center"/>
          </w:tcPr>
          <w:p w14:paraId="12637DEE">
            <w:pPr>
              <w:keepNext w:val="0"/>
              <w:keepLines w:val="0"/>
              <w:pageBreakBefore w:val="0"/>
              <w:kinsoku/>
              <w:wordWrap/>
              <w:overflowPunct/>
              <w:topLinePunct w:val="0"/>
              <w:autoSpaceDE/>
              <w:autoSpaceDN/>
              <w:bidi w:val="0"/>
              <w:snapToGrid w:val="0"/>
              <w:spacing w:line="200" w:lineRule="atLeas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color w:val="auto"/>
                <w:sz w:val="21"/>
                <w:szCs w:val="21"/>
                <w:highlight w:val="none"/>
              </w:rPr>
              <w:t>分值</w:t>
            </w:r>
          </w:p>
        </w:tc>
        <w:tc>
          <w:tcPr>
            <w:tcW w:w="5597" w:type="dxa"/>
            <w:shd w:val="clear" w:color="auto" w:fill="auto"/>
            <w:vAlign w:val="center"/>
          </w:tcPr>
          <w:p w14:paraId="59B03492">
            <w:pPr>
              <w:keepNext w:val="0"/>
              <w:keepLines w:val="0"/>
              <w:pageBreakBefore w:val="0"/>
              <w:kinsoku/>
              <w:wordWrap/>
              <w:overflowPunct/>
              <w:topLinePunct w:val="0"/>
              <w:autoSpaceDE/>
              <w:autoSpaceDN/>
              <w:bidi w:val="0"/>
              <w:snapToGrid w:val="0"/>
              <w:spacing w:line="200" w:lineRule="atLeas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color w:val="auto"/>
                <w:sz w:val="21"/>
                <w:szCs w:val="21"/>
                <w:highlight w:val="none"/>
              </w:rPr>
              <w:t>子项目及分值</w:t>
            </w:r>
          </w:p>
        </w:tc>
      </w:tr>
      <w:tr w14:paraId="3D51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151" w:type="dxa"/>
            <w:shd w:val="clear" w:color="auto" w:fill="auto"/>
            <w:vAlign w:val="center"/>
          </w:tcPr>
          <w:p w14:paraId="0A5CFA34">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价格部分</w:t>
            </w:r>
          </w:p>
          <w:p w14:paraId="1C03318A">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（50分）</w:t>
            </w:r>
          </w:p>
        </w:tc>
        <w:tc>
          <w:tcPr>
            <w:tcW w:w="869" w:type="dxa"/>
            <w:shd w:val="clear" w:color="auto" w:fill="auto"/>
            <w:vAlign w:val="center"/>
          </w:tcPr>
          <w:p w14:paraId="507471F4">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报价得分</w:t>
            </w:r>
          </w:p>
        </w:tc>
        <w:tc>
          <w:tcPr>
            <w:tcW w:w="905" w:type="dxa"/>
            <w:shd w:val="clear" w:color="auto" w:fill="auto"/>
            <w:vAlign w:val="center"/>
          </w:tcPr>
          <w:p w14:paraId="0B4F2397">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50分</w:t>
            </w:r>
          </w:p>
        </w:tc>
        <w:tc>
          <w:tcPr>
            <w:tcW w:w="5597" w:type="dxa"/>
            <w:shd w:val="clear" w:color="auto" w:fill="auto"/>
            <w:vAlign w:val="center"/>
          </w:tcPr>
          <w:p w14:paraId="7EACE247">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价格评分的计算方法如下：</w:t>
            </w:r>
          </w:p>
          <w:p w14:paraId="1AB6DD84">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1、满足文件要求报价最低的报价为基准价（D），其价格分为满分；</w:t>
            </w:r>
          </w:p>
          <w:p w14:paraId="1F016DA1">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2、其他合格供应商的报价得分按如下公式计算：报价得分=（基准价D/报价V）×价格权重×100；（价格权重：50%）</w:t>
            </w:r>
          </w:p>
        </w:tc>
      </w:tr>
      <w:tr w14:paraId="173E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1" w:type="dxa"/>
            <w:vMerge w:val="restart"/>
            <w:shd w:val="clear" w:color="auto" w:fill="auto"/>
            <w:vAlign w:val="center"/>
          </w:tcPr>
          <w:p w14:paraId="6091A1EB">
            <w:pPr>
              <w:keepNext w:val="0"/>
              <w:keepLines w:val="0"/>
              <w:pageBreakBefore w:val="0"/>
              <w:kinsoku/>
              <w:wordWrap/>
              <w:overflowPunct/>
              <w:topLinePunct w:val="0"/>
              <w:autoSpaceDE/>
              <w:autoSpaceDN/>
              <w:bidi w:val="0"/>
              <w:spacing w:line="200" w:lineRule="atLeas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商务部分（24）</w:t>
            </w:r>
          </w:p>
        </w:tc>
        <w:tc>
          <w:tcPr>
            <w:tcW w:w="869" w:type="dxa"/>
            <w:shd w:val="clear" w:color="auto" w:fill="auto"/>
            <w:noWrap/>
            <w:vAlign w:val="center"/>
          </w:tcPr>
          <w:p w14:paraId="21CC92C5">
            <w:pPr>
              <w:keepNext w:val="0"/>
              <w:keepLines w:val="0"/>
              <w:pageBreakBefore w:val="0"/>
              <w:kinsoku/>
              <w:wordWrap/>
              <w:overflowPunct/>
              <w:topLinePunct w:val="0"/>
              <w:autoSpaceDE/>
              <w:autoSpaceDN/>
              <w:bidi w:val="0"/>
              <w:spacing w:line="200" w:lineRule="atLeas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企业实力</w:t>
            </w:r>
          </w:p>
        </w:tc>
        <w:tc>
          <w:tcPr>
            <w:tcW w:w="905" w:type="dxa"/>
            <w:shd w:val="clear" w:color="auto" w:fill="auto"/>
            <w:vAlign w:val="center"/>
          </w:tcPr>
          <w:p w14:paraId="55CF5948">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18分</w:t>
            </w:r>
          </w:p>
        </w:tc>
        <w:tc>
          <w:tcPr>
            <w:tcW w:w="5597" w:type="dxa"/>
            <w:shd w:val="clear" w:color="auto" w:fill="auto"/>
            <w:vAlign w:val="center"/>
          </w:tcPr>
          <w:p w14:paraId="7A9A1F9B">
            <w:pPr>
              <w:keepNext w:val="0"/>
              <w:keepLines w:val="0"/>
              <w:pageBreakBefore w:val="0"/>
              <w:widowControl w:val="0"/>
              <w:numPr>
                <w:ilvl w:val="0"/>
                <w:numId w:val="0"/>
              </w:numPr>
              <w:kinsoku/>
              <w:wordWrap/>
              <w:overflowPunct/>
              <w:topLinePunct w:val="0"/>
              <w:autoSpaceDE/>
              <w:autoSpaceDN/>
              <w:bidi w:val="0"/>
              <w:spacing w:line="200" w:lineRule="atLeast"/>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根据供应商提供的印刷设备情况进行打分，供应商需</w:t>
            </w:r>
            <w:r>
              <w:rPr>
                <w:rFonts w:hint="default" w:ascii="宋体" w:hAnsi="宋体" w:eastAsia="宋体" w:cs="宋体"/>
                <w:i w:val="0"/>
                <w:iCs w:val="0"/>
                <w:color w:val="auto"/>
                <w:kern w:val="0"/>
                <w:sz w:val="21"/>
                <w:szCs w:val="21"/>
                <w:highlight w:val="none"/>
                <w:u w:val="none"/>
                <w:lang w:val="en-US" w:eastAsia="zh-CN" w:bidi="ar"/>
              </w:rPr>
              <w:t>提供</w:t>
            </w:r>
            <w:r>
              <w:rPr>
                <w:rFonts w:hint="eastAsia" w:ascii="宋体" w:hAnsi="宋体" w:eastAsia="宋体" w:cs="宋体"/>
                <w:i w:val="0"/>
                <w:iCs w:val="0"/>
                <w:strike w:val="0"/>
                <w:dstrike w:val="0"/>
                <w:color w:val="auto"/>
                <w:kern w:val="0"/>
                <w:sz w:val="21"/>
                <w:szCs w:val="21"/>
                <w:highlight w:val="none"/>
                <w:u w:val="none"/>
                <w:lang w:val="en-US" w:eastAsia="zh-CN" w:bidi="ar"/>
              </w:rPr>
              <w:t>应印刷</w:t>
            </w:r>
            <w:r>
              <w:rPr>
                <w:rFonts w:hint="default" w:ascii="宋体" w:hAnsi="宋体" w:eastAsia="宋体" w:cs="宋体"/>
                <w:i w:val="0"/>
                <w:iCs w:val="0"/>
                <w:color w:val="auto"/>
                <w:kern w:val="0"/>
                <w:sz w:val="21"/>
                <w:szCs w:val="21"/>
                <w:highlight w:val="none"/>
                <w:u w:val="none"/>
                <w:lang w:val="en-US" w:eastAsia="zh-CN" w:bidi="ar"/>
              </w:rPr>
              <w:t>设备清单</w:t>
            </w:r>
            <w:r>
              <w:rPr>
                <w:rFonts w:hint="eastAsia" w:ascii="宋体" w:hAnsi="宋体" w:eastAsia="宋体" w:cs="宋体"/>
                <w:i w:val="0"/>
                <w:iCs w:val="0"/>
                <w:color w:val="auto"/>
                <w:kern w:val="0"/>
                <w:sz w:val="21"/>
                <w:szCs w:val="21"/>
                <w:highlight w:val="none"/>
                <w:u w:val="none"/>
                <w:lang w:val="en-US" w:eastAsia="zh-CN" w:bidi="ar"/>
              </w:rPr>
              <w:t>及现场照片：</w:t>
            </w:r>
          </w:p>
          <w:p w14:paraId="4C00ED09">
            <w:pPr>
              <w:keepNext w:val="0"/>
              <w:keepLines w:val="0"/>
              <w:pageBreakBefore w:val="0"/>
              <w:widowControl w:val="0"/>
              <w:numPr>
                <w:ilvl w:val="0"/>
                <w:numId w:val="0"/>
              </w:numPr>
              <w:kinsoku/>
              <w:wordWrap/>
              <w:overflowPunct/>
              <w:topLinePunct w:val="0"/>
              <w:autoSpaceDE/>
              <w:autoSpaceDN/>
              <w:bidi w:val="0"/>
              <w:spacing w:line="200" w:lineRule="atLeast"/>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1、供应商每具有1台单色印刷机得2分。本项最高4分；</w:t>
            </w:r>
          </w:p>
          <w:p w14:paraId="27DFA931">
            <w:pPr>
              <w:keepNext w:val="0"/>
              <w:keepLines w:val="0"/>
              <w:pageBreakBefore w:val="0"/>
              <w:widowControl w:val="0"/>
              <w:numPr>
                <w:ilvl w:val="0"/>
                <w:numId w:val="2"/>
              </w:numPr>
              <w:kinsoku/>
              <w:wordWrap/>
              <w:overflowPunct/>
              <w:topLinePunct w:val="0"/>
              <w:autoSpaceDE/>
              <w:autoSpaceDN/>
              <w:bidi w:val="0"/>
              <w:spacing w:line="200" w:lineRule="atLeast"/>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供应商每具有4色印刷机得4分，本项最高8分；</w:t>
            </w:r>
          </w:p>
          <w:p w14:paraId="404D07C0">
            <w:pPr>
              <w:keepNext w:val="0"/>
              <w:keepLines w:val="0"/>
              <w:pageBreakBefore w:val="0"/>
              <w:widowControl w:val="0"/>
              <w:numPr>
                <w:ilvl w:val="0"/>
                <w:numId w:val="0"/>
              </w:numPr>
              <w:kinsoku/>
              <w:wordWrap/>
              <w:overflowPunct/>
              <w:topLinePunct w:val="0"/>
              <w:autoSpaceDE/>
              <w:autoSpaceDN/>
              <w:bidi w:val="0"/>
              <w:spacing w:line="200" w:lineRule="atLeast"/>
              <w:jc w:val="both"/>
              <w:rPr>
                <w:rFonts w:hint="default" w:ascii="Times New Roman" w:hAnsi="宋体" w:eastAsia="宋体" w:cs="宋体"/>
                <w:i w:val="0"/>
                <w:iCs w:val="0"/>
                <w:strike w:val="0"/>
                <w:dstrike w:val="0"/>
                <w:color w:val="auto"/>
                <w:kern w:val="0"/>
                <w:sz w:val="21"/>
                <w:szCs w:val="21"/>
                <w:highlight w:val="none"/>
                <w:u w:val="none"/>
                <w:lang w:val="en-US" w:eastAsia="zh-CN" w:bidi="ar"/>
              </w:rPr>
            </w:pPr>
            <w:r>
              <w:rPr>
                <w:rFonts w:hint="eastAsia" w:ascii="Times New Roman" w:hAnsi="宋体" w:eastAsia="宋体" w:cs="宋体"/>
                <w:i w:val="0"/>
                <w:iCs w:val="0"/>
                <w:strike w:val="0"/>
                <w:dstrike w:val="0"/>
                <w:color w:val="auto"/>
                <w:kern w:val="0"/>
                <w:sz w:val="21"/>
                <w:szCs w:val="21"/>
                <w:highlight w:val="none"/>
                <w:u w:val="none"/>
                <w:lang w:val="en-US" w:eastAsia="zh-CN" w:bidi="ar"/>
              </w:rPr>
              <w:t>3、供应商具有高频热合机得2分；</w:t>
            </w:r>
          </w:p>
          <w:p w14:paraId="58E59E22">
            <w:pPr>
              <w:keepNext w:val="0"/>
              <w:keepLines w:val="0"/>
              <w:pageBreakBefore w:val="0"/>
              <w:widowControl w:val="0"/>
              <w:numPr>
                <w:ilvl w:val="0"/>
                <w:numId w:val="0"/>
              </w:numPr>
              <w:kinsoku/>
              <w:wordWrap/>
              <w:overflowPunct/>
              <w:topLinePunct w:val="0"/>
              <w:autoSpaceDE/>
              <w:autoSpaceDN/>
              <w:bidi w:val="0"/>
              <w:spacing w:line="200" w:lineRule="atLeast"/>
              <w:jc w:val="both"/>
              <w:rPr>
                <w:rFonts w:hint="eastAsia" w:ascii="Times New Roman" w:hAnsi="宋体" w:eastAsia="宋体" w:cs="宋体"/>
                <w:i w:val="0"/>
                <w:iCs w:val="0"/>
                <w:strike w:val="0"/>
                <w:dstrike w:val="0"/>
                <w:color w:val="auto"/>
                <w:kern w:val="0"/>
                <w:sz w:val="21"/>
                <w:szCs w:val="21"/>
                <w:highlight w:val="none"/>
                <w:u w:val="none"/>
                <w:lang w:val="en-US" w:eastAsia="zh-CN" w:bidi="ar"/>
              </w:rPr>
            </w:pPr>
            <w:r>
              <w:rPr>
                <w:rFonts w:hint="eastAsia" w:ascii="Times New Roman" w:hAnsi="宋体" w:eastAsia="宋体" w:cs="宋体"/>
                <w:i w:val="0"/>
                <w:iCs w:val="0"/>
                <w:strike w:val="0"/>
                <w:dstrike w:val="0"/>
                <w:color w:val="auto"/>
                <w:kern w:val="0"/>
                <w:sz w:val="21"/>
                <w:szCs w:val="21"/>
                <w:highlight w:val="none"/>
                <w:u w:val="none"/>
                <w:lang w:val="en-US" w:eastAsia="zh-CN" w:bidi="ar"/>
              </w:rPr>
              <w:t>4、供应商具有切纸机得2分；</w:t>
            </w:r>
          </w:p>
          <w:p w14:paraId="06AC7199">
            <w:pPr>
              <w:keepNext w:val="0"/>
              <w:keepLines w:val="0"/>
              <w:pageBreakBefore w:val="0"/>
              <w:widowControl w:val="0"/>
              <w:numPr>
                <w:ilvl w:val="0"/>
                <w:numId w:val="0"/>
              </w:numPr>
              <w:kinsoku/>
              <w:wordWrap/>
              <w:overflowPunct/>
              <w:topLinePunct w:val="0"/>
              <w:autoSpaceDE/>
              <w:autoSpaceDN/>
              <w:bidi w:val="0"/>
              <w:spacing w:line="200" w:lineRule="atLeast"/>
              <w:jc w:val="both"/>
              <w:rPr>
                <w:rFonts w:hint="default" w:ascii="Times New Roman" w:hAnsi="宋体" w:eastAsia="宋体" w:cs="宋体"/>
                <w:i w:val="0"/>
                <w:iCs w:val="0"/>
                <w:strike/>
                <w:dstrike w:val="0"/>
                <w:color w:val="auto"/>
                <w:kern w:val="0"/>
                <w:sz w:val="21"/>
                <w:szCs w:val="21"/>
                <w:highlight w:val="none"/>
                <w:u w:val="none"/>
                <w:lang w:val="en-US" w:eastAsia="zh-CN" w:bidi="ar"/>
              </w:rPr>
            </w:pPr>
            <w:r>
              <w:rPr>
                <w:rFonts w:hint="eastAsia" w:ascii="Times New Roman" w:hAnsi="宋体" w:eastAsia="宋体" w:cs="宋体"/>
                <w:i w:val="0"/>
                <w:iCs w:val="0"/>
                <w:strike w:val="0"/>
                <w:dstrike w:val="0"/>
                <w:color w:val="auto"/>
                <w:kern w:val="0"/>
                <w:sz w:val="21"/>
                <w:szCs w:val="21"/>
                <w:highlight w:val="none"/>
                <w:u w:val="none"/>
                <w:lang w:val="en-US" w:eastAsia="zh-CN" w:bidi="ar"/>
              </w:rPr>
              <w:t>5、供应商具有覆膜机得2分；</w:t>
            </w:r>
          </w:p>
        </w:tc>
      </w:tr>
      <w:tr w14:paraId="2DA9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1" w:type="dxa"/>
            <w:vMerge w:val="continue"/>
            <w:shd w:val="clear" w:color="auto" w:fill="auto"/>
            <w:vAlign w:val="center"/>
          </w:tcPr>
          <w:p w14:paraId="41615982">
            <w:pPr>
              <w:keepNext w:val="0"/>
              <w:keepLines w:val="0"/>
              <w:pageBreakBefore w:val="0"/>
              <w:kinsoku/>
              <w:wordWrap/>
              <w:overflowPunct/>
              <w:topLinePunct w:val="0"/>
              <w:autoSpaceDE/>
              <w:autoSpaceDN/>
              <w:bidi w:val="0"/>
              <w:spacing w:line="200" w:lineRule="atLeast"/>
              <w:jc w:val="center"/>
              <w:rPr>
                <w:rFonts w:hint="eastAsia" w:ascii="宋体" w:hAnsi="宋体" w:eastAsia="宋体" w:cs="宋体"/>
                <w:i w:val="0"/>
                <w:iCs w:val="0"/>
                <w:color w:val="auto"/>
                <w:sz w:val="21"/>
                <w:szCs w:val="21"/>
                <w:highlight w:val="none"/>
                <w:u w:val="none"/>
                <w:lang w:val="en-US" w:eastAsia="zh-CN"/>
              </w:rPr>
            </w:pPr>
          </w:p>
        </w:tc>
        <w:tc>
          <w:tcPr>
            <w:tcW w:w="869" w:type="dxa"/>
            <w:shd w:val="clear" w:color="auto" w:fill="auto"/>
            <w:noWrap/>
            <w:vAlign w:val="center"/>
          </w:tcPr>
          <w:p w14:paraId="12EDE3DD">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eastAsia="zh-CN"/>
              </w:rPr>
              <w:t>类似业绩</w:t>
            </w:r>
          </w:p>
        </w:tc>
        <w:tc>
          <w:tcPr>
            <w:tcW w:w="905" w:type="dxa"/>
            <w:shd w:val="clear" w:color="auto" w:fill="auto"/>
            <w:vAlign w:val="center"/>
          </w:tcPr>
          <w:p w14:paraId="6355F443">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597" w:type="dxa"/>
            <w:shd w:val="clear" w:color="auto" w:fill="auto"/>
            <w:vAlign w:val="center"/>
          </w:tcPr>
          <w:p w14:paraId="3DEB1AF9">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供应商近3年（文件递交截止之日往前推算3年）以来，完成过类似印刷服务业绩，每提供一个得2分，最多得6分。</w:t>
            </w:r>
          </w:p>
          <w:p w14:paraId="17A9FACD">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证明材料，以合同签订时间为准。</w:t>
            </w:r>
          </w:p>
        </w:tc>
      </w:tr>
      <w:tr w14:paraId="3D70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151" w:type="dxa"/>
            <w:vMerge w:val="restart"/>
            <w:shd w:val="clear" w:color="auto" w:fill="auto"/>
            <w:vAlign w:val="center"/>
          </w:tcPr>
          <w:p w14:paraId="082FC5BF">
            <w:pPr>
              <w:keepNext w:val="0"/>
              <w:keepLines w:val="0"/>
              <w:pageBreakBefore w:val="0"/>
              <w:widowControl/>
              <w:suppressLineNumbers w:val="0"/>
              <w:tabs>
                <w:tab w:val="left" w:pos="378"/>
              </w:tabs>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技术部分</w:t>
            </w:r>
          </w:p>
          <w:p w14:paraId="50979D1B">
            <w:pPr>
              <w:keepNext w:val="0"/>
              <w:keepLines w:val="0"/>
              <w:pageBreakBefore w:val="0"/>
              <w:widowControl/>
              <w:suppressLineNumbers w:val="0"/>
              <w:tabs>
                <w:tab w:val="left" w:pos="378"/>
              </w:tabs>
              <w:kinsoku/>
              <w:wordWrap/>
              <w:overflowPunct/>
              <w:topLinePunct w:val="0"/>
              <w:autoSpaceDE/>
              <w:autoSpaceDN/>
              <w:bidi w:val="0"/>
              <w:spacing w:line="200" w:lineRule="atLeas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（26分）</w:t>
            </w:r>
          </w:p>
        </w:tc>
        <w:tc>
          <w:tcPr>
            <w:tcW w:w="869" w:type="dxa"/>
            <w:shd w:val="clear" w:color="auto" w:fill="auto"/>
            <w:noWrap/>
            <w:vAlign w:val="center"/>
          </w:tcPr>
          <w:p w14:paraId="246D0453">
            <w:pPr>
              <w:keepNext w:val="0"/>
              <w:keepLines w:val="0"/>
              <w:pageBreakBefore w:val="0"/>
              <w:kinsoku/>
              <w:wordWrap/>
              <w:overflowPunct/>
              <w:topLinePunct w:val="0"/>
              <w:autoSpaceDE/>
              <w:autoSpaceDN/>
              <w:bidi w:val="0"/>
              <w:spacing w:line="2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印刷服务方案</w:t>
            </w:r>
          </w:p>
        </w:tc>
        <w:tc>
          <w:tcPr>
            <w:tcW w:w="905" w:type="dxa"/>
            <w:shd w:val="clear" w:color="auto" w:fill="auto"/>
            <w:vAlign w:val="center"/>
          </w:tcPr>
          <w:p w14:paraId="155B1DF6">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8分</w:t>
            </w:r>
          </w:p>
        </w:tc>
        <w:tc>
          <w:tcPr>
            <w:tcW w:w="5597" w:type="dxa"/>
            <w:shd w:val="clear" w:color="auto" w:fill="auto"/>
            <w:vAlign w:val="center"/>
          </w:tcPr>
          <w:p w14:paraId="6622F398">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根据供应商提供的印刷服务方案进行评审，方案内容包括但不限于：（1）</w:t>
            </w:r>
            <w:r>
              <w:rPr>
                <w:rFonts w:hint="eastAsia" w:ascii="宋体" w:hAnsi="宋体" w:eastAsia="宋体" w:cs="宋体"/>
                <w:i w:val="0"/>
                <w:iCs w:val="0"/>
                <w:color w:val="auto"/>
                <w:kern w:val="0"/>
                <w:sz w:val="21"/>
                <w:szCs w:val="21"/>
                <w:highlight w:val="none"/>
                <w:u w:val="none"/>
                <w:lang w:val="zh-CN" w:eastAsia="zh-CN" w:bidi="ar"/>
              </w:rPr>
              <w:t>印刷工艺流程；（</w:t>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zh-CN" w:eastAsia="zh-CN" w:bidi="ar"/>
              </w:rPr>
              <w:t>经营管理制度；（</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zh-CN" w:eastAsia="zh-CN" w:bidi="ar"/>
              </w:rPr>
              <w:t>质量保证</w:t>
            </w:r>
            <w:r>
              <w:rPr>
                <w:rFonts w:hint="eastAsia" w:ascii="宋体" w:hAnsi="宋体" w:eastAsia="宋体" w:cs="宋体"/>
                <w:i w:val="0"/>
                <w:iCs w:val="0"/>
                <w:color w:val="auto"/>
                <w:kern w:val="0"/>
                <w:sz w:val="21"/>
                <w:szCs w:val="21"/>
                <w:highlight w:val="none"/>
                <w:u w:val="none"/>
                <w:lang w:val="en-US" w:eastAsia="zh-CN" w:bidi="ar"/>
              </w:rPr>
              <w:t>措施等。</w:t>
            </w:r>
          </w:p>
          <w:p w14:paraId="48B477E2">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1、方案内容全面完善，可行性、保障性强的，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，得6-8分； </w:t>
            </w:r>
          </w:p>
          <w:p w14:paraId="3A5A8088">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得4-5分； </w:t>
            </w:r>
          </w:p>
          <w:p w14:paraId="660FC8F1">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得1-3分；</w:t>
            </w:r>
          </w:p>
          <w:p w14:paraId="7F52D7EF">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59B4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151" w:type="dxa"/>
            <w:vMerge w:val="continue"/>
            <w:shd w:val="clear" w:color="auto" w:fill="auto"/>
            <w:vAlign w:val="center"/>
          </w:tcPr>
          <w:p w14:paraId="71034694">
            <w:pPr>
              <w:keepNext w:val="0"/>
              <w:keepLines w:val="0"/>
              <w:pageBreakBefore w:val="0"/>
              <w:widowControl/>
              <w:suppressLineNumbers w:val="0"/>
              <w:tabs>
                <w:tab w:val="left" w:pos="378"/>
              </w:tabs>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lang w:val="en-US" w:eastAsia="zh-CN"/>
              </w:rPr>
            </w:pPr>
          </w:p>
        </w:tc>
        <w:tc>
          <w:tcPr>
            <w:tcW w:w="869" w:type="dxa"/>
            <w:shd w:val="clear" w:color="auto" w:fill="auto"/>
            <w:noWrap/>
            <w:vAlign w:val="center"/>
          </w:tcPr>
          <w:p w14:paraId="4924353A">
            <w:pPr>
              <w:spacing w:line="38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配送方案</w:t>
            </w:r>
          </w:p>
        </w:tc>
        <w:tc>
          <w:tcPr>
            <w:tcW w:w="905" w:type="dxa"/>
            <w:shd w:val="clear" w:color="auto" w:fill="auto"/>
            <w:vAlign w:val="center"/>
          </w:tcPr>
          <w:p w14:paraId="367B8A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597" w:type="dxa"/>
            <w:shd w:val="clear" w:color="auto" w:fill="auto"/>
            <w:vAlign w:val="center"/>
          </w:tcPr>
          <w:p w14:paraId="600CFB4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综合评价各供应商提供的配送方案，包括配送运输方案、运送时效、</w:t>
            </w:r>
            <w:r>
              <w:rPr>
                <w:rFonts w:hint="eastAsia" w:ascii="宋体" w:hAnsi="宋体" w:eastAsia="宋体" w:cs="宋体"/>
                <w:i w:val="0"/>
                <w:iCs w:val="0"/>
                <w:strike w:val="0"/>
                <w:dstrike w:val="0"/>
                <w:color w:val="auto"/>
                <w:kern w:val="0"/>
                <w:sz w:val="21"/>
                <w:szCs w:val="21"/>
                <w:highlight w:val="none"/>
                <w:u w:val="none"/>
                <w:lang w:val="en-US" w:eastAsia="zh-CN" w:bidi="ar"/>
              </w:rPr>
              <w:t>配送车辆</w:t>
            </w:r>
            <w:r>
              <w:rPr>
                <w:rFonts w:hint="eastAsia" w:ascii="宋体" w:hAnsi="宋体" w:eastAsia="宋体" w:cs="宋体"/>
                <w:i w:val="0"/>
                <w:iCs w:val="0"/>
                <w:color w:val="auto"/>
                <w:kern w:val="0"/>
                <w:sz w:val="21"/>
                <w:szCs w:val="21"/>
                <w:highlight w:val="none"/>
                <w:u w:val="none"/>
                <w:lang w:val="en-US" w:eastAsia="zh-CN" w:bidi="ar"/>
              </w:rPr>
              <w:t xml:space="preserve">等内容情况评分： </w:t>
            </w:r>
          </w:p>
          <w:p w14:paraId="1702F05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1、方案内容全面完善，可行性、保障性强的，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，得5-6分； </w:t>
            </w:r>
          </w:p>
          <w:p w14:paraId="4A580AA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得3-4分； </w:t>
            </w:r>
          </w:p>
          <w:p w14:paraId="757451D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得1-2分；</w:t>
            </w:r>
          </w:p>
          <w:p w14:paraId="6801AC0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09D5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51" w:type="dxa"/>
            <w:vMerge w:val="continue"/>
            <w:shd w:val="clear" w:color="auto" w:fill="auto"/>
            <w:vAlign w:val="center"/>
          </w:tcPr>
          <w:p w14:paraId="720B31A6">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rPr>
            </w:pPr>
          </w:p>
        </w:tc>
        <w:tc>
          <w:tcPr>
            <w:tcW w:w="869" w:type="dxa"/>
            <w:shd w:val="clear" w:color="auto" w:fill="auto"/>
            <w:noWrap/>
            <w:vAlign w:val="center"/>
          </w:tcPr>
          <w:p w14:paraId="191EC60B">
            <w:pPr>
              <w:keepNext w:val="0"/>
              <w:keepLines w:val="0"/>
              <w:pageBreakBefore w:val="0"/>
              <w:kinsoku/>
              <w:wordWrap/>
              <w:overflowPunct/>
              <w:topLinePunct w:val="0"/>
              <w:autoSpaceDE/>
              <w:autoSpaceDN/>
              <w:bidi w:val="0"/>
              <w:spacing w:line="2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905" w:type="dxa"/>
            <w:shd w:val="clear" w:color="auto" w:fill="auto"/>
            <w:vAlign w:val="center"/>
          </w:tcPr>
          <w:p w14:paraId="5C54389D">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597" w:type="dxa"/>
            <w:shd w:val="clear" w:color="auto" w:fill="auto"/>
            <w:vAlign w:val="center"/>
          </w:tcPr>
          <w:p w14:paraId="76D50567">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zh-CN" w:eastAsia="zh-CN" w:bidi="ar"/>
              </w:rPr>
              <w:t>根据</w:t>
            </w:r>
            <w:r>
              <w:rPr>
                <w:rFonts w:hint="eastAsia" w:ascii="宋体" w:hAnsi="宋体" w:eastAsia="宋体" w:cs="宋体"/>
                <w:i w:val="0"/>
                <w:iCs w:val="0"/>
                <w:color w:val="auto"/>
                <w:kern w:val="0"/>
                <w:sz w:val="21"/>
                <w:szCs w:val="21"/>
                <w:highlight w:val="none"/>
                <w:u w:val="none"/>
                <w:lang w:val="en-US" w:eastAsia="zh-CN" w:bidi="ar"/>
              </w:rPr>
              <w:t>供应商提供的</w:t>
            </w:r>
            <w:r>
              <w:rPr>
                <w:rFonts w:hint="eastAsia" w:ascii="宋体" w:hAnsi="宋体" w:eastAsia="宋体" w:cs="宋体"/>
                <w:i w:val="0"/>
                <w:iCs w:val="0"/>
                <w:color w:val="auto"/>
                <w:kern w:val="0"/>
                <w:sz w:val="21"/>
                <w:szCs w:val="21"/>
                <w:highlight w:val="none"/>
                <w:u w:val="none"/>
                <w:lang w:val="zh-CN" w:eastAsia="zh-CN" w:bidi="ar"/>
              </w:rPr>
              <w:t>售后服务方案</w:t>
            </w:r>
            <w:r>
              <w:rPr>
                <w:rFonts w:hint="eastAsia" w:ascii="宋体" w:hAnsi="宋体" w:eastAsia="宋体" w:cs="宋体"/>
                <w:i w:val="0"/>
                <w:iCs w:val="0"/>
                <w:color w:val="auto"/>
                <w:kern w:val="0"/>
                <w:sz w:val="21"/>
                <w:szCs w:val="21"/>
                <w:highlight w:val="none"/>
                <w:u w:val="none"/>
                <w:lang w:val="en-US" w:eastAsia="zh-CN" w:bidi="ar"/>
              </w:rPr>
              <w:t>进行</w:t>
            </w:r>
            <w:r>
              <w:rPr>
                <w:rFonts w:hint="eastAsia" w:ascii="宋体" w:hAnsi="宋体" w:eastAsia="宋体" w:cs="宋体"/>
                <w:i w:val="0"/>
                <w:iCs w:val="0"/>
                <w:color w:val="auto"/>
                <w:kern w:val="0"/>
                <w:sz w:val="21"/>
                <w:szCs w:val="21"/>
                <w:highlight w:val="none"/>
                <w:u w:val="none"/>
                <w:lang w:val="zh-CN" w:eastAsia="zh-CN" w:bidi="ar"/>
              </w:rPr>
              <w:t>评审，</w:t>
            </w:r>
            <w:r>
              <w:rPr>
                <w:rFonts w:hint="eastAsia" w:ascii="宋体" w:hAnsi="宋体" w:eastAsia="宋体" w:cs="宋体"/>
                <w:i w:val="0"/>
                <w:iCs w:val="0"/>
                <w:color w:val="auto"/>
                <w:kern w:val="0"/>
                <w:sz w:val="21"/>
                <w:szCs w:val="21"/>
                <w:highlight w:val="none"/>
                <w:u w:val="none"/>
                <w:lang w:val="en-US" w:eastAsia="zh-CN" w:bidi="ar"/>
              </w:rPr>
              <w:t>方案内容包括但不限于：（1）售后服务内容；（2）售后服务人员（3）售后制度流程等。</w:t>
            </w:r>
          </w:p>
          <w:p w14:paraId="4EE94AF6">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1、方案内容全面完善，可行性、保障性强的，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，得5-6分； </w:t>
            </w:r>
          </w:p>
          <w:p w14:paraId="5E8CA935">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得3-4分； </w:t>
            </w:r>
          </w:p>
          <w:p w14:paraId="744A3B0D">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得1-2分；</w:t>
            </w:r>
          </w:p>
          <w:p w14:paraId="1A48FC99">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2A54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51" w:type="dxa"/>
            <w:vMerge w:val="continue"/>
            <w:shd w:val="clear" w:color="auto" w:fill="auto"/>
            <w:vAlign w:val="center"/>
          </w:tcPr>
          <w:p w14:paraId="4FD51EC1">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rPr>
            </w:pPr>
          </w:p>
        </w:tc>
        <w:tc>
          <w:tcPr>
            <w:tcW w:w="869" w:type="dxa"/>
            <w:shd w:val="clear" w:color="auto" w:fill="auto"/>
            <w:noWrap/>
            <w:vAlign w:val="center"/>
          </w:tcPr>
          <w:p w14:paraId="2E7F3061">
            <w:pPr>
              <w:keepNext w:val="0"/>
              <w:keepLines w:val="0"/>
              <w:pageBreakBefore w:val="0"/>
              <w:kinsoku/>
              <w:wordWrap/>
              <w:overflowPunct/>
              <w:topLinePunct w:val="0"/>
              <w:autoSpaceDE/>
              <w:autoSpaceDN/>
              <w:bidi w:val="0"/>
              <w:spacing w:line="2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保密方案及承诺</w:t>
            </w:r>
          </w:p>
        </w:tc>
        <w:tc>
          <w:tcPr>
            <w:tcW w:w="905" w:type="dxa"/>
            <w:shd w:val="clear" w:color="auto" w:fill="auto"/>
            <w:vAlign w:val="center"/>
          </w:tcPr>
          <w:p w14:paraId="1DD2EAF2">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597" w:type="dxa"/>
            <w:shd w:val="clear" w:color="auto" w:fill="auto"/>
            <w:vAlign w:val="center"/>
          </w:tcPr>
          <w:p w14:paraId="5C91FF99">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针对印刷服务安全保密性做出相关保密方案及承诺，按照保证方案的针对性进行综合评比。</w:t>
            </w:r>
          </w:p>
          <w:p w14:paraId="7A82AEEF">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1、保密方案符合项目实际、针对性强、承诺赔偿额度合理，得5-6分；</w:t>
            </w:r>
          </w:p>
          <w:p w14:paraId="2A0AA887">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pacing w:val="-6"/>
                <w:kern w:val="0"/>
                <w:sz w:val="21"/>
                <w:szCs w:val="21"/>
                <w:highlight w:val="none"/>
                <w:u w:val="none"/>
                <w:lang w:val="en-US" w:eastAsia="zh-CN" w:bidi="ar"/>
              </w:rPr>
              <w:t>2、保密方案有一定针对性、承诺赔偿额度较合理，得3-4分</w:t>
            </w:r>
            <w:r>
              <w:rPr>
                <w:rFonts w:hint="eastAsia" w:ascii="宋体" w:hAnsi="宋体" w:eastAsia="宋体" w:cs="宋体"/>
                <w:i w:val="0"/>
                <w:iCs w:val="0"/>
                <w:color w:val="auto"/>
                <w:kern w:val="0"/>
                <w:sz w:val="21"/>
                <w:szCs w:val="21"/>
                <w:highlight w:val="none"/>
                <w:u w:val="none"/>
                <w:lang w:val="en-US" w:eastAsia="zh-CN" w:bidi="ar"/>
              </w:rPr>
              <w:t>；</w:t>
            </w:r>
          </w:p>
          <w:p w14:paraId="3185C7C7">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3、保密方案欠完备、承诺赔偿额度欠合理，得1-2分；</w:t>
            </w:r>
          </w:p>
          <w:p w14:paraId="632A2DA5">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2A5B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020" w:type="dxa"/>
            <w:gridSpan w:val="2"/>
            <w:shd w:val="clear" w:color="auto" w:fill="auto"/>
            <w:vAlign w:val="center"/>
          </w:tcPr>
          <w:p w14:paraId="0D31D101">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tc>
        <w:tc>
          <w:tcPr>
            <w:tcW w:w="905" w:type="dxa"/>
            <w:shd w:val="clear" w:color="auto" w:fill="auto"/>
            <w:vAlign w:val="center"/>
          </w:tcPr>
          <w:p w14:paraId="7BD23F7B">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100分</w:t>
            </w:r>
          </w:p>
        </w:tc>
        <w:tc>
          <w:tcPr>
            <w:tcW w:w="5597" w:type="dxa"/>
            <w:shd w:val="clear" w:color="auto" w:fill="auto"/>
            <w:vAlign w:val="center"/>
          </w:tcPr>
          <w:p w14:paraId="5A5B6E49">
            <w:pPr>
              <w:keepNext w:val="0"/>
              <w:keepLines w:val="0"/>
              <w:pageBreakBefore w:val="0"/>
              <w:widowControl/>
              <w:suppressLineNumbers w:val="0"/>
              <w:kinsoku/>
              <w:wordWrap/>
              <w:overflowPunct/>
              <w:topLinePunct w:val="0"/>
              <w:autoSpaceDE/>
              <w:autoSpaceDN/>
              <w:bidi w:val="0"/>
              <w:spacing w:line="200" w:lineRule="atLeast"/>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2F2A0882">
      <w:pPr>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b w:val="0"/>
          <w:bCs w:val="0"/>
          <w:color w:val="auto"/>
          <w:kern w:val="2"/>
          <w:sz w:val="32"/>
          <w:szCs w:val="32"/>
          <w:lang w:val="en-US" w:eastAsia="zh-CN" w:bidi="ar-SA"/>
        </w:rPr>
      </w:pPr>
    </w:p>
    <w:p w14:paraId="08DDCD09">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（四）确定供应商：按各供应商的评审得分排序，得分最高的为该项目成交供应商。</w:t>
      </w:r>
    </w:p>
    <w:p w14:paraId="1B7C1A3F">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（五）</w:t>
      </w:r>
      <w:r>
        <w:rPr>
          <w:rFonts w:hint="eastAsia" w:ascii="仿宋" w:hAnsi="仿宋" w:eastAsia="仿宋" w:cs="仿宋"/>
          <w:b w:val="0"/>
          <w:bCs w:val="0"/>
          <w:color w:val="auto"/>
          <w:sz w:val="32"/>
          <w:szCs w:val="32"/>
          <w:lang w:val="en-US" w:eastAsia="zh-CN"/>
        </w:rPr>
        <w:t>报价文件提交方式：</w:t>
      </w:r>
    </w:p>
    <w:p w14:paraId="2628C5D4">
      <w:pPr>
        <w:pageBreakBefore w:val="0"/>
        <w:widowControl w:val="0"/>
        <w:numPr>
          <w:ilvl w:val="0"/>
          <w:numId w:val="0"/>
        </w:numPr>
        <w:kinsoku/>
        <w:wordWrap/>
        <w:overflowPunct/>
        <w:topLinePunct w:val="0"/>
        <w:autoSpaceDE/>
        <w:autoSpaceDN/>
        <w:bidi w:val="0"/>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响应商以现场报送或邮寄原件的方式，于2026年3月26日09：00之前提交至我公司，地址：湖北省武汉市武昌区雄楚大街97号，联系人：刘江南  联系电话：18507118171。</w:t>
      </w:r>
      <w:bookmarkStart w:id="0" w:name="_Toc530476037"/>
    </w:p>
    <w:p w14:paraId="32200555">
      <w:pPr>
        <w:pageBreakBefore w:val="0"/>
        <w:widowControl w:val="0"/>
        <w:numPr>
          <w:ilvl w:val="0"/>
          <w:numId w:val="0"/>
        </w:numPr>
        <w:kinsoku/>
        <w:wordWrap/>
        <w:overflowPunct/>
        <w:topLinePunct w:val="0"/>
        <w:autoSpaceDE/>
        <w:autoSpaceDN/>
        <w:bidi w:val="0"/>
        <w:spacing w:line="560" w:lineRule="exact"/>
        <w:ind w:firstLine="6080" w:firstLineChars="1900"/>
        <w:jc w:val="both"/>
        <w:textAlignment w:val="auto"/>
        <w:rPr>
          <w:rFonts w:hint="eastAsia" w:ascii="仿宋" w:hAnsi="仿宋" w:eastAsia="仿宋" w:cs="仿宋"/>
          <w:color w:val="auto"/>
          <w:sz w:val="32"/>
          <w:szCs w:val="32"/>
          <w:lang w:val="en-US" w:eastAsia="zh-CN"/>
        </w:rPr>
      </w:pPr>
    </w:p>
    <w:p w14:paraId="08302CFE">
      <w:pPr>
        <w:pageBreakBefore w:val="0"/>
        <w:widowControl w:val="0"/>
        <w:numPr>
          <w:ilvl w:val="0"/>
          <w:numId w:val="0"/>
        </w:numPr>
        <w:kinsoku/>
        <w:wordWrap/>
        <w:overflowPunct/>
        <w:topLinePunct w:val="0"/>
        <w:autoSpaceDE/>
        <w:autoSpaceDN/>
        <w:bidi w:val="0"/>
        <w:spacing w:line="560" w:lineRule="exact"/>
        <w:ind w:firstLine="5440" w:firstLineChars="17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湖北省公安印刷厂</w:t>
      </w:r>
    </w:p>
    <w:p w14:paraId="3C8144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2026年3月19日</w:t>
      </w:r>
    </w:p>
    <w:p w14:paraId="099F64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right"/>
        <w:textAlignment w:val="auto"/>
        <w:rPr>
          <w:rFonts w:hint="eastAsia" w:ascii="仿宋" w:hAnsi="仿宋" w:eastAsia="仿宋" w:cs="仿宋"/>
          <w:color w:val="auto"/>
          <w:sz w:val="32"/>
          <w:szCs w:val="32"/>
          <w:lang w:val="en-US" w:eastAsia="zh-CN"/>
        </w:rPr>
      </w:pPr>
    </w:p>
    <w:p w14:paraId="11AC57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right"/>
        <w:textAlignment w:val="auto"/>
        <w:rPr>
          <w:rFonts w:hint="eastAsia" w:ascii="仿宋" w:hAnsi="仿宋" w:eastAsia="仿宋" w:cs="仿宋"/>
          <w:color w:val="auto"/>
          <w:sz w:val="32"/>
          <w:szCs w:val="32"/>
          <w:lang w:val="en-US" w:eastAsia="zh-CN"/>
        </w:rPr>
      </w:pPr>
    </w:p>
    <w:p w14:paraId="3C82A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right"/>
        <w:textAlignment w:val="auto"/>
        <w:rPr>
          <w:rFonts w:hint="eastAsia" w:ascii="仿宋" w:hAnsi="仿宋" w:eastAsia="仿宋" w:cs="仿宋"/>
          <w:color w:val="auto"/>
          <w:sz w:val="32"/>
          <w:szCs w:val="32"/>
          <w:lang w:val="en-US" w:eastAsia="zh-CN"/>
        </w:rPr>
      </w:pPr>
    </w:p>
    <w:p w14:paraId="32EC4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right"/>
        <w:textAlignment w:val="auto"/>
        <w:rPr>
          <w:rFonts w:hint="eastAsia" w:ascii="仿宋" w:hAnsi="仿宋" w:eastAsia="仿宋" w:cs="仿宋"/>
          <w:color w:val="auto"/>
          <w:sz w:val="32"/>
          <w:szCs w:val="32"/>
          <w:lang w:val="en-US" w:eastAsia="zh-CN"/>
        </w:rPr>
      </w:pPr>
    </w:p>
    <w:p w14:paraId="2FC98B5F">
      <w:pPr>
        <w:rPr>
          <w:rFonts w:hint="eastAsia" w:ascii="宋体" w:hAnsi="宋体" w:eastAsia="宋体" w:cs="宋体"/>
          <w:b/>
          <w:bCs w:val="0"/>
          <w:color w:val="auto"/>
          <w:szCs w:val="21"/>
        </w:rPr>
      </w:pPr>
      <w:r>
        <w:rPr>
          <w:rFonts w:hint="eastAsia" w:ascii="宋体" w:hAnsi="宋体" w:eastAsia="宋体" w:cs="宋体"/>
          <w:b/>
          <w:bCs w:val="0"/>
          <w:color w:val="auto"/>
          <w:szCs w:val="21"/>
        </w:rPr>
        <w:br w:type="page"/>
      </w:r>
    </w:p>
    <w:p w14:paraId="2A7A19D7">
      <w:pPr>
        <w:pStyle w:val="2"/>
        <w:spacing w:before="156" w:beforeLines="50" w:after="156" w:afterLines="50" w:line="300" w:lineRule="auto"/>
        <w:rPr>
          <w:rFonts w:hint="eastAsia" w:ascii="宋体" w:hAnsi="宋体" w:eastAsia="宋体" w:cs="宋体"/>
          <w:b/>
          <w:bCs w:val="0"/>
          <w:color w:val="auto"/>
          <w:szCs w:val="21"/>
        </w:rPr>
      </w:pPr>
      <w:r>
        <w:rPr>
          <w:rFonts w:hint="eastAsia" w:ascii="宋体" w:hAnsi="宋体" w:eastAsia="宋体" w:cs="宋体"/>
          <w:b/>
          <w:bCs w:val="0"/>
          <w:color w:val="auto"/>
          <w:szCs w:val="21"/>
        </w:rPr>
        <w:t>附件1</w:t>
      </w:r>
    </w:p>
    <w:p w14:paraId="46016506">
      <w:pPr>
        <w:pStyle w:val="2"/>
        <w:spacing w:before="156" w:beforeLines="50" w:after="156" w:afterLines="50" w:line="300" w:lineRule="auto"/>
        <w:ind w:firstLine="880" w:firstLineChars="200"/>
        <w:jc w:val="center"/>
        <w:rPr>
          <w:rFonts w:hint="eastAsia" w:ascii="微软雅黑" w:hAnsi="微软雅黑" w:eastAsia="微软雅黑" w:cs="微软雅黑"/>
          <w:b/>
          <w:bCs w:val="0"/>
          <w:color w:val="auto"/>
          <w:sz w:val="44"/>
          <w:szCs w:val="44"/>
        </w:rPr>
      </w:pPr>
      <w:r>
        <w:rPr>
          <w:rFonts w:hint="eastAsia" w:ascii="微软雅黑" w:hAnsi="微软雅黑" w:eastAsia="微软雅黑" w:cs="微软雅黑"/>
          <w:b/>
          <w:bCs w:val="0"/>
          <w:color w:val="auto"/>
          <w:sz w:val="44"/>
          <w:szCs w:val="44"/>
        </w:rPr>
        <w:t>一、法定代表人身份证明书</w:t>
      </w:r>
    </w:p>
    <w:p w14:paraId="20159459">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兹证明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（姓名）在我单位任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（供应商）的法定代表人。</w:t>
      </w:r>
    </w:p>
    <w:p w14:paraId="505F259B">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供应商（盖章）：</w:t>
      </w:r>
      <w:r>
        <w:rPr>
          <w:rFonts w:hint="eastAsia" w:ascii="仿宋" w:hAnsi="仿宋" w:eastAsia="仿宋" w:cs="仿宋"/>
          <w:color w:val="auto"/>
          <w:sz w:val="32"/>
          <w:szCs w:val="32"/>
          <w:u w:val="single"/>
        </w:rPr>
        <w:t xml:space="preserve">                             </w:t>
      </w:r>
    </w:p>
    <w:p w14:paraId="1289DAE9">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法定代表人（签章）：</w:t>
      </w:r>
      <w:r>
        <w:rPr>
          <w:rFonts w:hint="eastAsia" w:ascii="仿宋" w:hAnsi="仿宋" w:eastAsia="仿宋" w:cs="仿宋"/>
          <w:color w:val="auto"/>
          <w:sz w:val="32"/>
          <w:szCs w:val="32"/>
          <w:u w:val="single"/>
        </w:rPr>
        <w:t xml:space="preserve">                         </w:t>
      </w:r>
    </w:p>
    <w:p w14:paraId="0E5A9E6A">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p>
    <w:p w14:paraId="51A8DAFC">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 xml:space="preserve">                  </w:t>
      </w:r>
    </w:p>
    <w:p w14:paraId="67BAE076">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C0A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14:paraId="320262F7">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粘贴法定代表人身份证（复印件）：</w:t>
            </w:r>
          </w:p>
        </w:tc>
      </w:tr>
    </w:tbl>
    <w:p w14:paraId="3E83602E">
      <w:pPr>
        <w:pStyle w:val="2"/>
        <w:spacing w:before="156" w:beforeLines="50" w:after="156" w:afterLines="50" w:line="300" w:lineRule="auto"/>
        <w:jc w:val="left"/>
        <w:rPr>
          <w:rFonts w:hint="eastAsia" w:ascii="仿宋_GB2312" w:hAnsi="仿宋_GB2312" w:eastAsia="仿宋_GB2312" w:cs="仿宋_GB2312"/>
          <w:b/>
          <w:bCs w:val="0"/>
          <w:color w:val="auto"/>
        </w:rPr>
      </w:pPr>
      <w:r>
        <w:rPr>
          <w:rFonts w:hint="eastAsia" w:ascii="仿宋_GB2312" w:hAnsi="仿宋_GB2312" w:eastAsia="仿宋_GB2312" w:cs="仿宋_GB2312"/>
          <w:b/>
          <w:bCs w:val="0"/>
          <w:color w:val="auto"/>
        </w:rPr>
        <w:br w:type="page"/>
      </w:r>
      <w:bookmarkStart w:id="1" w:name="_Toc17828"/>
      <w:r>
        <w:rPr>
          <w:rFonts w:hint="eastAsia" w:ascii="宋体" w:hAnsi="宋体" w:eastAsia="宋体" w:cs="宋体"/>
          <w:b/>
          <w:bCs w:val="0"/>
          <w:color w:val="auto"/>
          <w:szCs w:val="21"/>
        </w:rPr>
        <w:t>附件2</w:t>
      </w:r>
    </w:p>
    <w:p w14:paraId="07CEC063">
      <w:pPr>
        <w:pStyle w:val="2"/>
        <w:spacing w:before="156" w:beforeLines="50" w:after="156" w:afterLines="50" w:line="300" w:lineRule="auto"/>
        <w:ind w:firstLine="880" w:firstLineChars="200"/>
        <w:jc w:val="center"/>
        <w:rPr>
          <w:rFonts w:hint="eastAsia" w:ascii="仿宋_GB2312" w:hAnsi="仿宋_GB2312" w:eastAsia="微软雅黑" w:cs="仿宋_GB2312"/>
          <w:color w:val="auto"/>
        </w:rPr>
      </w:pPr>
      <w:r>
        <w:rPr>
          <w:rFonts w:hint="eastAsia" w:ascii="微软雅黑" w:hAnsi="微软雅黑" w:eastAsia="微软雅黑" w:cs="微软雅黑"/>
          <w:b/>
          <w:bCs w:val="0"/>
          <w:color w:val="auto"/>
          <w:sz w:val="44"/>
          <w:szCs w:val="44"/>
        </w:rPr>
        <w:t>二、</w:t>
      </w:r>
      <w:bookmarkEnd w:id="1"/>
      <w:r>
        <w:rPr>
          <w:rFonts w:hint="eastAsia" w:ascii="微软雅黑" w:hAnsi="微软雅黑" w:eastAsia="微软雅黑" w:cs="微软雅黑"/>
          <w:b/>
          <w:bCs w:val="0"/>
          <w:color w:val="auto"/>
          <w:sz w:val="44"/>
          <w:szCs w:val="44"/>
        </w:rPr>
        <w:t>授权委托书</w:t>
      </w:r>
    </w:p>
    <w:p w14:paraId="6500C33C">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兹授权</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同志为我公司参加贵单位组织的</w:t>
      </w:r>
      <w:r>
        <w:rPr>
          <w:rFonts w:hint="eastAsia" w:ascii="仿宋" w:hAnsi="仿宋" w:eastAsia="仿宋" w:cs="仿宋"/>
          <w:color w:val="auto"/>
          <w:sz w:val="32"/>
          <w:szCs w:val="32"/>
          <w:u w:val="single"/>
        </w:rPr>
        <w:t>（项目名称）</w:t>
      </w:r>
      <w:r>
        <w:rPr>
          <w:rFonts w:hint="eastAsia" w:ascii="仿宋" w:hAnsi="仿宋" w:eastAsia="仿宋" w:cs="仿宋"/>
          <w:color w:val="auto"/>
          <w:sz w:val="32"/>
          <w:szCs w:val="32"/>
        </w:rPr>
        <w:t xml:space="preserve">  采购</w:t>
      </w:r>
      <w:r>
        <w:rPr>
          <w:rFonts w:hint="eastAsia" w:ascii="仿宋" w:hAnsi="仿宋" w:eastAsia="仿宋" w:cs="仿宋"/>
          <w:color w:val="auto"/>
          <w:sz w:val="32"/>
          <w:szCs w:val="32"/>
          <w:lang w:eastAsia="zh-CN"/>
        </w:rPr>
        <w:t>询比</w:t>
      </w:r>
      <w:r>
        <w:rPr>
          <w:rFonts w:hint="eastAsia" w:ascii="仿宋" w:hAnsi="仿宋" w:eastAsia="仿宋" w:cs="仿宋"/>
          <w:color w:val="auto"/>
          <w:sz w:val="32"/>
          <w:szCs w:val="32"/>
        </w:rPr>
        <w:t>活动的供应商代表人，全权代表我公司处理在该项目</w:t>
      </w:r>
      <w:r>
        <w:rPr>
          <w:rFonts w:hint="eastAsia" w:ascii="仿宋" w:hAnsi="仿宋" w:eastAsia="仿宋" w:cs="仿宋"/>
          <w:color w:val="auto"/>
          <w:sz w:val="32"/>
          <w:szCs w:val="32"/>
          <w:lang w:eastAsia="zh-CN"/>
        </w:rPr>
        <w:t>询比</w:t>
      </w:r>
      <w:r>
        <w:rPr>
          <w:rFonts w:hint="eastAsia" w:ascii="仿宋" w:hAnsi="仿宋" w:eastAsia="仿宋" w:cs="仿宋"/>
          <w:color w:val="auto"/>
          <w:sz w:val="32"/>
          <w:szCs w:val="32"/>
        </w:rPr>
        <w:t>采购中的一切事宜。代理期限从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日起至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日止。</w:t>
      </w:r>
    </w:p>
    <w:p w14:paraId="4FA355ED">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供应商（盖章）：</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14:paraId="7F258950">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法定代表人（签字或盖章）：</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14:paraId="6239C1B3">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签发日期：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日         </w:t>
      </w:r>
    </w:p>
    <w:p w14:paraId="175EC699">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附：代理人工作单位：</w:t>
      </w:r>
      <w:r>
        <w:rPr>
          <w:rFonts w:hint="eastAsia" w:ascii="仿宋" w:hAnsi="仿宋" w:eastAsia="仿宋" w:cs="仿宋"/>
          <w:color w:val="auto"/>
          <w:sz w:val="32"/>
          <w:szCs w:val="32"/>
          <w:u w:val="single"/>
        </w:rPr>
        <w:t xml:space="preserve">                                </w:t>
      </w:r>
    </w:p>
    <w:p w14:paraId="553344F1">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14:paraId="3584D3D9">
      <w:pPr>
        <w:autoSpaceDE w:val="0"/>
        <w:autoSpaceDN w:val="0"/>
        <w:adjustRightInd w:val="0"/>
        <w:spacing w:line="36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 xml:space="preserve">                                    </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6D4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jc w:val="center"/>
        </w:trPr>
        <w:tc>
          <w:tcPr>
            <w:tcW w:w="9071" w:type="dxa"/>
          </w:tcPr>
          <w:p w14:paraId="09F20E7F">
            <w:pPr>
              <w:autoSpaceDE w:val="0"/>
              <w:autoSpaceDN w:val="0"/>
              <w:adjustRightInd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粘贴被授权人身份证（复印件）：</w:t>
            </w:r>
          </w:p>
        </w:tc>
      </w:tr>
    </w:tbl>
    <w:p w14:paraId="7C6233D2">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注：如法定代表人直接参加磋商并签署响应文件，无须提供本授权书。</w:t>
      </w:r>
    </w:p>
    <w:p w14:paraId="3753BD04">
      <w:pPr>
        <w:pStyle w:val="2"/>
        <w:spacing w:before="156" w:beforeLines="50" w:after="156" w:afterLines="50" w:line="300" w:lineRule="auto"/>
        <w:rPr>
          <w:rFonts w:hint="eastAsia" w:ascii="仿宋_GB2312" w:hAnsi="仿宋_GB2312" w:eastAsia="仿宋_GB2312" w:cs="仿宋_GB2312"/>
          <w:b/>
          <w:bCs w:val="0"/>
          <w:color w:val="auto"/>
        </w:rPr>
      </w:pPr>
      <w:bookmarkStart w:id="2" w:name="_Toc477283135"/>
      <w:bookmarkStart w:id="3" w:name="_Toc25786"/>
      <w:bookmarkStart w:id="4" w:name="_Toc470172710"/>
      <w:r>
        <w:rPr>
          <w:rFonts w:hint="eastAsia" w:ascii="宋体" w:hAnsi="宋体" w:eastAsia="宋体" w:cs="宋体"/>
          <w:b/>
          <w:bCs w:val="0"/>
          <w:color w:val="auto"/>
          <w:szCs w:val="21"/>
        </w:rPr>
        <w:t>附件3</w:t>
      </w:r>
    </w:p>
    <w:p w14:paraId="4C19BFC7">
      <w:pPr>
        <w:pStyle w:val="2"/>
        <w:spacing w:before="156" w:beforeLines="50" w:after="156" w:afterLines="50" w:line="300" w:lineRule="auto"/>
        <w:ind w:firstLine="880" w:firstLineChars="200"/>
        <w:jc w:val="center"/>
        <w:rPr>
          <w:rFonts w:hint="eastAsia" w:ascii="仿宋_GB2312" w:hAnsi="仿宋_GB2312" w:eastAsia="仿宋_GB2312" w:cs="仿宋_GB2312"/>
          <w:color w:val="auto"/>
        </w:rPr>
      </w:pPr>
      <w:r>
        <w:rPr>
          <w:rFonts w:hint="eastAsia" w:ascii="微软雅黑" w:hAnsi="微软雅黑" w:eastAsia="微软雅黑" w:cs="微软雅黑"/>
          <w:b/>
          <w:bCs w:val="0"/>
          <w:color w:val="auto"/>
          <w:sz w:val="44"/>
          <w:szCs w:val="44"/>
        </w:rPr>
        <w:t>三、报价一览表</w:t>
      </w:r>
      <w:bookmarkEnd w:id="2"/>
      <w:bookmarkEnd w:id="3"/>
      <w:bookmarkEnd w:id="4"/>
    </w:p>
    <w:p w14:paraId="6FEA981D">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货币单位：人民币</w:t>
      </w:r>
    </w:p>
    <w:tbl>
      <w:tblPr>
        <w:tblStyle w:val="7"/>
        <w:tblW w:w="954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564"/>
        <w:gridCol w:w="6983"/>
      </w:tblGrid>
      <w:tr w14:paraId="5B8F15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791" w:hRule="atLeast"/>
          <w:jc w:val="center"/>
        </w:trPr>
        <w:tc>
          <w:tcPr>
            <w:tcW w:w="2564" w:type="dxa"/>
            <w:vAlign w:val="center"/>
          </w:tcPr>
          <w:p w14:paraId="527B0655">
            <w:pPr>
              <w:spacing w:line="360" w:lineRule="auto"/>
              <w:ind w:left="-48" w:leftChars="-23" w:right="-65" w:rightChars="-31"/>
              <w:jc w:val="center"/>
              <w:rPr>
                <w:rFonts w:hint="eastAsia" w:ascii="仿宋" w:hAnsi="仿宋" w:eastAsia="仿宋" w:cs="仿宋"/>
                <w:color w:val="auto"/>
                <w:sz w:val="32"/>
                <w:szCs w:val="32"/>
              </w:rPr>
            </w:pPr>
            <w:r>
              <w:rPr>
                <w:rFonts w:hint="eastAsia" w:ascii="仿宋" w:hAnsi="仿宋" w:eastAsia="仿宋" w:cs="仿宋"/>
                <w:color w:val="auto"/>
                <w:sz w:val="32"/>
                <w:szCs w:val="32"/>
              </w:rPr>
              <w:t>供应商名称</w:t>
            </w:r>
          </w:p>
        </w:tc>
        <w:tc>
          <w:tcPr>
            <w:tcW w:w="6983" w:type="dxa"/>
            <w:vAlign w:val="center"/>
          </w:tcPr>
          <w:p w14:paraId="66DFBA25">
            <w:pPr>
              <w:spacing w:line="360" w:lineRule="auto"/>
              <w:ind w:right="-65" w:rightChars="-31"/>
              <w:jc w:val="left"/>
              <w:rPr>
                <w:rFonts w:hint="eastAsia" w:ascii="仿宋" w:hAnsi="仿宋" w:eastAsia="仿宋" w:cs="仿宋"/>
                <w:color w:val="auto"/>
                <w:sz w:val="32"/>
                <w:szCs w:val="32"/>
              </w:rPr>
            </w:pPr>
          </w:p>
        </w:tc>
      </w:tr>
      <w:tr w14:paraId="742B42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9" w:hRule="atLeast"/>
          <w:jc w:val="center"/>
        </w:trPr>
        <w:tc>
          <w:tcPr>
            <w:tcW w:w="2564" w:type="dxa"/>
            <w:vAlign w:val="center"/>
          </w:tcPr>
          <w:p w14:paraId="0E3416E7">
            <w:pPr>
              <w:spacing w:line="360" w:lineRule="auto"/>
              <w:ind w:left="-48" w:leftChars="-23" w:right="-65" w:rightChars="-31"/>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报价</w:t>
            </w:r>
          </w:p>
        </w:tc>
        <w:tc>
          <w:tcPr>
            <w:tcW w:w="6983" w:type="dxa"/>
            <w:vAlign w:val="center"/>
          </w:tcPr>
          <w:p w14:paraId="094DD47B">
            <w:pPr>
              <w:spacing w:line="360" w:lineRule="auto"/>
              <w:ind w:left="-48" w:leftChars="-23" w:right="-65" w:rightChars="-31"/>
              <w:jc w:val="left"/>
              <w:rPr>
                <w:rFonts w:hint="eastAsia" w:ascii="仿宋" w:hAnsi="仿宋" w:eastAsia="仿宋" w:cs="仿宋"/>
                <w:color w:val="auto"/>
                <w:sz w:val="32"/>
                <w:szCs w:val="32"/>
              </w:rPr>
            </w:pPr>
          </w:p>
        </w:tc>
      </w:tr>
      <w:tr w14:paraId="3CED9E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vAlign w:val="center"/>
          </w:tcPr>
          <w:p w14:paraId="26DD0644">
            <w:pPr>
              <w:spacing w:line="360" w:lineRule="auto"/>
              <w:ind w:left="-48" w:leftChars="-23" w:right="-65" w:rightChars="-31"/>
              <w:jc w:val="center"/>
              <w:rPr>
                <w:rFonts w:hint="eastAsia" w:ascii="仿宋" w:hAnsi="仿宋" w:eastAsia="仿宋" w:cs="仿宋"/>
                <w:color w:val="auto"/>
                <w:sz w:val="32"/>
                <w:szCs w:val="32"/>
              </w:rPr>
            </w:pPr>
            <w:r>
              <w:rPr>
                <w:rFonts w:hint="eastAsia" w:ascii="仿宋" w:hAnsi="仿宋" w:eastAsia="仿宋" w:cs="仿宋"/>
                <w:color w:val="auto"/>
                <w:sz w:val="32"/>
                <w:szCs w:val="32"/>
              </w:rPr>
              <w:t>服务期限</w:t>
            </w:r>
          </w:p>
        </w:tc>
        <w:tc>
          <w:tcPr>
            <w:tcW w:w="6983" w:type="dxa"/>
            <w:vAlign w:val="center"/>
          </w:tcPr>
          <w:p w14:paraId="6096FD0D">
            <w:pPr>
              <w:spacing w:line="360" w:lineRule="auto"/>
              <w:ind w:left="432" w:leftChars="-23" w:right="-48" w:rightChars="-23" w:hanging="480" w:hangingChars="150"/>
              <w:jc w:val="left"/>
              <w:rPr>
                <w:rFonts w:hint="eastAsia" w:ascii="仿宋" w:hAnsi="仿宋" w:eastAsia="仿宋" w:cs="仿宋"/>
                <w:color w:val="auto"/>
                <w:sz w:val="32"/>
                <w:szCs w:val="32"/>
              </w:rPr>
            </w:pPr>
          </w:p>
        </w:tc>
      </w:tr>
      <w:tr w14:paraId="728A79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vAlign w:val="center"/>
          </w:tcPr>
          <w:p w14:paraId="2A2D540E">
            <w:pPr>
              <w:spacing w:line="360" w:lineRule="auto"/>
              <w:ind w:left="-48" w:leftChars="-23" w:right="-65" w:rightChars="-31"/>
              <w:jc w:val="center"/>
              <w:rPr>
                <w:rFonts w:hint="eastAsia" w:ascii="仿宋" w:hAnsi="仿宋" w:eastAsia="仿宋" w:cs="仿宋"/>
                <w:color w:val="auto"/>
                <w:sz w:val="32"/>
                <w:szCs w:val="32"/>
              </w:rPr>
            </w:pPr>
            <w:r>
              <w:rPr>
                <w:rFonts w:hint="eastAsia" w:ascii="仿宋" w:hAnsi="仿宋" w:eastAsia="仿宋" w:cs="仿宋"/>
                <w:color w:val="auto"/>
                <w:sz w:val="32"/>
                <w:szCs w:val="32"/>
              </w:rPr>
              <w:t>备注</w:t>
            </w:r>
          </w:p>
        </w:tc>
        <w:tc>
          <w:tcPr>
            <w:tcW w:w="6983" w:type="dxa"/>
            <w:vAlign w:val="center"/>
          </w:tcPr>
          <w:p w14:paraId="773F4734">
            <w:pPr>
              <w:spacing w:line="360" w:lineRule="auto"/>
              <w:ind w:left="432" w:leftChars="-23" w:right="-48" w:rightChars="-23" w:hanging="480" w:hangingChars="150"/>
              <w:jc w:val="left"/>
              <w:rPr>
                <w:rFonts w:hint="eastAsia" w:ascii="仿宋" w:hAnsi="仿宋" w:eastAsia="仿宋" w:cs="仿宋"/>
                <w:color w:val="auto"/>
                <w:sz w:val="32"/>
                <w:szCs w:val="32"/>
              </w:rPr>
            </w:pPr>
          </w:p>
        </w:tc>
      </w:tr>
    </w:tbl>
    <w:p w14:paraId="358C909B">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说明</w:t>
      </w:r>
      <w:r>
        <w:rPr>
          <w:rFonts w:hint="eastAsia" w:ascii="仿宋" w:hAnsi="仿宋" w:eastAsia="仿宋" w:cs="仿宋"/>
          <w:bCs/>
          <w:color w:val="auto"/>
          <w:sz w:val="32"/>
          <w:szCs w:val="32"/>
        </w:rPr>
        <w:t>：</w:t>
      </w:r>
      <w:r>
        <w:rPr>
          <w:rFonts w:hint="eastAsia" w:ascii="仿宋" w:hAnsi="仿宋" w:eastAsia="仿宋" w:cs="仿宋"/>
          <w:color w:val="auto"/>
          <w:sz w:val="32"/>
          <w:szCs w:val="32"/>
        </w:rPr>
        <w:t>（1）人民币报价。</w:t>
      </w:r>
    </w:p>
    <w:p w14:paraId="7B7567FF">
      <w:pPr>
        <w:spacing w:line="360" w:lineRule="auto"/>
        <w:ind w:firstLine="1600" w:firstLineChars="500"/>
        <w:rPr>
          <w:rFonts w:hint="eastAsia" w:ascii="仿宋" w:hAnsi="仿宋" w:eastAsia="仿宋" w:cs="仿宋"/>
          <w:color w:val="auto"/>
          <w:sz w:val="32"/>
          <w:szCs w:val="32"/>
        </w:rPr>
      </w:pPr>
      <w:r>
        <w:rPr>
          <w:rFonts w:hint="eastAsia" w:ascii="仿宋" w:hAnsi="仿宋" w:eastAsia="仿宋" w:cs="仿宋"/>
          <w:color w:val="auto"/>
          <w:sz w:val="32"/>
          <w:szCs w:val="32"/>
        </w:rPr>
        <w:t>（2）价格应按照招标文件的要求报价。</w:t>
      </w:r>
    </w:p>
    <w:p w14:paraId="422D111B">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供应商名称[盖章]：</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14:paraId="300B09A9">
      <w:pPr>
        <w:spacing w:line="360" w:lineRule="auto"/>
        <w:ind w:left="638" w:leftChars="304"/>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rPr>
        <w:t>供应商授权代表签字：</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日期：</w:t>
      </w:r>
      <w:r>
        <w:rPr>
          <w:rFonts w:hint="eastAsia" w:ascii="仿宋" w:hAnsi="仿宋" w:eastAsia="仿宋" w:cs="仿宋"/>
          <w:color w:val="auto"/>
          <w:sz w:val="32"/>
          <w:szCs w:val="32"/>
          <w:u w:val="single"/>
        </w:rPr>
        <w:t xml:space="preserve">                   </w:t>
      </w:r>
    </w:p>
    <w:p w14:paraId="0269D732">
      <w:pPr>
        <w:rPr>
          <w:rFonts w:hint="eastAsia" w:ascii="宋体" w:hAnsi="宋体" w:eastAsia="宋体" w:cs="宋体"/>
          <w:b/>
          <w:color w:val="auto"/>
          <w:szCs w:val="21"/>
        </w:rPr>
      </w:pPr>
      <w:bookmarkStart w:id="5" w:name="_Toc24040912"/>
      <w:bookmarkStart w:id="6" w:name="_Toc528764806"/>
      <w:bookmarkStart w:id="7" w:name="_Toc15242"/>
      <w:bookmarkStart w:id="8" w:name="_Toc24041007"/>
      <w:r>
        <w:rPr>
          <w:rFonts w:hint="eastAsia" w:ascii="宋体" w:hAnsi="宋体" w:eastAsia="宋体" w:cs="宋体"/>
          <w:b/>
          <w:color w:val="auto"/>
          <w:szCs w:val="21"/>
        </w:rPr>
        <w:br w:type="page"/>
      </w:r>
    </w:p>
    <w:p w14:paraId="48EF748D">
      <w:pPr>
        <w:pStyle w:val="2"/>
        <w:spacing w:before="156" w:beforeLines="50" w:after="156" w:afterLines="50" w:line="300" w:lineRule="auto"/>
        <w:rPr>
          <w:rStyle w:val="11"/>
          <w:rFonts w:hint="eastAsia" w:ascii="仿宋_GB2312" w:hAnsi="仿宋_GB2312" w:eastAsia="仿宋_GB2312" w:cs="仿宋_GB2312"/>
          <w:b/>
          <w:bCs w:val="0"/>
          <w:color w:val="auto"/>
        </w:rPr>
      </w:pPr>
      <w:r>
        <w:rPr>
          <w:rFonts w:hint="eastAsia" w:ascii="宋体" w:hAnsi="宋体" w:eastAsia="宋体" w:cs="宋体"/>
          <w:b/>
          <w:bCs w:val="0"/>
          <w:color w:val="auto"/>
          <w:szCs w:val="21"/>
        </w:rPr>
        <w:t>附件4</w:t>
      </w:r>
    </w:p>
    <w:p w14:paraId="6BDD31D4">
      <w:pPr>
        <w:spacing w:line="360" w:lineRule="auto"/>
        <w:ind w:firstLine="880" w:firstLineChars="200"/>
        <w:jc w:val="center"/>
        <w:outlineLvl w:val="1"/>
        <w:rPr>
          <w:rFonts w:hint="eastAsia" w:ascii="仿宋_GB2312" w:hAnsi="仿宋_GB2312" w:eastAsia="仿宋_GB2312" w:cs="仿宋_GB2312"/>
          <w:bCs/>
          <w:color w:val="auto"/>
          <w:sz w:val="32"/>
          <w:szCs w:val="32"/>
        </w:rPr>
      </w:pPr>
      <w:r>
        <w:rPr>
          <w:rStyle w:val="11"/>
          <w:rFonts w:hint="eastAsia" w:ascii="微软雅黑" w:hAnsi="微软雅黑" w:eastAsia="微软雅黑" w:cs="微软雅黑"/>
          <w:b/>
          <w:bCs w:val="0"/>
          <w:color w:val="auto"/>
          <w:sz w:val="44"/>
          <w:szCs w:val="44"/>
        </w:rPr>
        <w:t>四、业绩一览表</w:t>
      </w:r>
      <w:bookmarkEnd w:id="5"/>
      <w:bookmarkEnd w:id="6"/>
      <w:bookmarkEnd w:id="7"/>
      <w:bookmarkEnd w:id="8"/>
    </w:p>
    <w:p w14:paraId="656B2175">
      <w:pPr>
        <w:adjustRightInd w:val="0"/>
        <w:snapToGrid w:val="0"/>
        <w:spacing w:line="360" w:lineRule="auto"/>
        <w:jc w:val="left"/>
        <w:rPr>
          <w:rFonts w:hint="eastAsia" w:ascii="仿宋" w:hAnsi="仿宋" w:eastAsia="仿宋" w:cs="仿宋"/>
          <w:bCs/>
          <w:color w:val="auto"/>
          <w:sz w:val="32"/>
          <w:szCs w:val="32"/>
        </w:rPr>
      </w:pPr>
      <w:r>
        <w:rPr>
          <w:rFonts w:hint="eastAsia" w:ascii="仿宋" w:hAnsi="仿宋" w:eastAsia="仿宋" w:cs="仿宋"/>
          <w:bCs/>
          <w:color w:val="auto"/>
          <w:sz w:val="32"/>
          <w:szCs w:val="32"/>
        </w:rPr>
        <w:t>项目名称：</w:t>
      </w:r>
      <w:r>
        <w:rPr>
          <w:rFonts w:hint="eastAsia" w:ascii="仿宋" w:hAnsi="仿宋" w:eastAsia="仿宋" w:cs="仿宋"/>
          <w:bCs/>
          <w:color w:val="auto"/>
          <w:sz w:val="32"/>
          <w:szCs w:val="32"/>
          <w:u w:val="single"/>
        </w:rPr>
        <w:t xml:space="preserve">            </w:t>
      </w:r>
      <w:r>
        <w:rPr>
          <w:rFonts w:hint="eastAsia" w:ascii="仿宋" w:hAnsi="仿宋" w:eastAsia="仿宋" w:cs="仿宋"/>
          <w:bCs/>
          <w:color w:val="auto"/>
          <w:sz w:val="32"/>
          <w:szCs w:val="32"/>
        </w:rPr>
        <w:t xml:space="preserve">           </w:t>
      </w:r>
    </w:p>
    <w:p w14:paraId="14E23789">
      <w:pPr>
        <w:adjustRightInd w:val="0"/>
        <w:snapToGrid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项目编号</w:t>
      </w:r>
      <w:r>
        <w:rPr>
          <w:rFonts w:hint="eastAsia" w:ascii="仿宋" w:hAnsi="仿宋" w:eastAsia="仿宋" w:cs="仿宋"/>
          <w:bCs/>
          <w:color w:val="auto"/>
          <w:sz w:val="32"/>
          <w:szCs w:val="32"/>
        </w:rPr>
        <w:t>：</w:t>
      </w:r>
      <w:r>
        <w:rPr>
          <w:rFonts w:hint="eastAsia" w:ascii="仿宋" w:hAnsi="仿宋" w:eastAsia="仿宋" w:cs="仿宋"/>
          <w:bCs/>
          <w:color w:val="auto"/>
          <w:sz w:val="32"/>
          <w:szCs w:val="32"/>
          <w:u w:val="single"/>
        </w:rPr>
        <w:t xml:space="preserve">  </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u w:val="single"/>
        </w:rPr>
        <w:t xml:space="preserve">     </w:t>
      </w:r>
      <w:r>
        <w:rPr>
          <w:rFonts w:hint="eastAsia" w:ascii="仿宋" w:hAnsi="仿宋" w:eastAsia="仿宋" w:cs="仿宋"/>
          <w:bCs/>
          <w:color w:val="auto"/>
          <w:sz w:val="32"/>
          <w:szCs w:val="32"/>
        </w:rPr>
        <w:t xml:space="preserve">   </w:t>
      </w:r>
    </w:p>
    <w:tbl>
      <w:tblPr>
        <w:tblStyle w:val="7"/>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560"/>
        <w:gridCol w:w="1995"/>
        <w:gridCol w:w="945"/>
        <w:gridCol w:w="705"/>
        <w:gridCol w:w="1680"/>
        <w:gridCol w:w="1680"/>
      </w:tblGrid>
      <w:tr w14:paraId="54A0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60CA51D">
            <w:pPr>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签订</w:t>
            </w:r>
            <w:r>
              <w:rPr>
                <w:rFonts w:hint="eastAsia" w:ascii="仿宋" w:hAnsi="仿宋" w:eastAsia="仿宋" w:cs="仿宋"/>
                <w:color w:val="auto"/>
                <w:sz w:val="32"/>
                <w:szCs w:val="32"/>
              </w:rPr>
              <w:t>时间</w:t>
            </w:r>
          </w:p>
        </w:tc>
        <w:tc>
          <w:tcPr>
            <w:tcW w:w="1560" w:type="dxa"/>
            <w:vAlign w:val="center"/>
          </w:tcPr>
          <w:p w14:paraId="195C75C3">
            <w:pPr>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买方名称</w:t>
            </w:r>
          </w:p>
        </w:tc>
        <w:tc>
          <w:tcPr>
            <w:tcW w:w="1995" w:type="dxa"/>
            <w:vAlign w:val="center"/>
          </w:tcPr>
          <w:p w14:paraId="6633AC21">
            <w:pPr>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供货内容</w:t>
            </w:r>
          </w:p>
        </w:tc>
        <w:tc>
          <w:tcPr>
            <w:tcW w:w="945" w:type="dxa"/>
            <w:vAlign w:val="center"/>
          </w:tcPr>
          <w:p w14:paraId="2A55019A">
            <w:pPr>
              <w:spacing w:line="360" w:lineRule="auto"/>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数量</w:t>
            </w:r>
          </w:p>
        </w:tc>
        <w:tc>
          <w:tcPr>
            <w:tcW w:w="705" w:type="dxa"/>
            <w:vAlign w:val="center"/>
          </w:tcPr>
          <w:p w14:paraId="4FE126B5">
            <w:pPr>
              <w:spacing w:line="36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单价</w:t>
            </w:r>
          </w:p>
        </w:tc>
        <w:tc>
          <w:tcPr>
            <w:tcW w:w="1680" w:type="dxa"/>
            <w:vAlign w:val="center"/>
          </w:tcPr>
          <w:p w14:paraId="0AD762C2">
            <w:pPr>
              <w:spacing w:line="36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合同总金额</w:t>
            </w:r>
          </w:p>
        </w:tc>
        <w:tc>
          <w:tcPr>
            <w:tcW w:w="1680" w:type="dxa"/>
            <w:vAlign w:val="center"/>
          </w:tcPr>
          <w:p w14:paraId="795A4C64">
            <w:pPr>
              <w:spacing w:line="360" w:lineRule="auto"/>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联系人及电话号码</w:t>
            </w:r>
          </w:p>
        </w:tc>
      </w:tr>
      <w:tr w14:paraId="1514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08B621A">
            <w:pPr>
              <w:spacing w:line="360" w:lineRule="auto"/>
              <w:jc w:val="center"/>
              <w:rPr>
                <w:rFonts w:hint="eastAsia" w:ascii="仿宋" w:hAnsi="仿宋" w:eastAsia="仿宋" w:cs="仿宋"/>
                <w:color w:val="auto"/>
                <w:sz w:val="32"/>
                <w:szCs w:val="32"/>
              </w:rPr>
            </w:pPr>
          </w:p>
        </w:tc>
        <w:tc>
          <w:tcPr>
            <w:tcW w:w="1560" w:type="dxa"/>
            <w:vAlign w:val="center"/>
          </w:tcPr>
          <w:p w14:paraId="7366645F">
            <w:pPr>
              <w:spacing w:line="360" w:lineRule="auto"/>
              <w:jc w:val="center"/>
              <w:rPr>
                <w:rFonts w:hint="eastAsia" w:ascii="仿宋" w:hAnsi="仿宋" w:eastAsia="仿宋" w:cs="仿宋"/>
                <w:color w:val="auto"/>
                <w:sz w:val="32"/>
                <w:szCs w:val="32"/>
              </w:rPr>
            </w:pPr>
          </w:p>
        </w:tc>
        <w:tc>
          <w:tcPr>
            <w:tcW w:w="1995" w:type="dxa"/>
            <w:vAlign w:val="center"/>
          </w:tcPr>
          <w:p w14:paraId="326B0FBD">
            <w:pPr>
              <w:spacing w:line="360" w:lineRule="auto"/>
              <w:jc w:val="center"/>
              <w:rPr>
                <w:rFonts w:hint="eastAsia" w:ascii="仿宋" w:hAnsi="仿宋" w:eastAsia="仿宋" w:cs="仿宋"/>
                <w:color w:val="auto"/>
                <w:sz w:val="32"/>
                <w:szCs w:val="32"/>
              </w:rPr>
            </w:pPr>
          </w:p>
        </w:tc>
        <w:tc>
          <w:tcPr>
            <w:tcW w:w="945" w:type="dxa"/>
            <w:vAlign w:val="center"/>
          </w:tcPr>
          <w:p w14:paraId="21BAA340">
            <w:pPr>
              <w:spacing w:line="360" w:lineRule="auto"/>
              <w:jc w:val="center"/>
              <w:rPr>
                <w:rFonts w:hint="eastAsia" w:ascii="仿宋" w:hAnsi="仿宋" w:eastAsia="仿宋" w:cs="仿宋"/>
                <w:color w:val="auto"/>
                <w:sz w:val="32"/>
                <w:szCs w:val="32"/>
              </w:rPr>
            </w:pPr>
          </w:p>
        </w:tc>
        <w:tc>
          <w:tcPr>
            <w:tcW w:w="705" w:type="dxa"/>
            <w:vAlign w:val="center"/>
          </w:tcPr>
          <w:p w14:paraId="38FB4C56">
            <w:pPr>
              <w:spacing w:line="360" w:lineRule="auto"/>
              <w:jc w:val="center"/>
              <w:rPr>
                <w:rFonts w:hint="eastAsia" w:ascii="仿宋" w:hAnsi="仿宋" w:eastAsia="仿宋" w:cs="仿宋"/>
                <w:color w:val="auto"/>
                <w:sz w:val="32"/>
                <w:szCs w:val="32"/>
              </w:rPr>
            </w:pPr>
          </w:p>
        </w:tc>
        <w:tc>
          <w:tcPr>
            <w:tcW w:w="1680" w:type="dxa"/>
          </w:tcPr>
          <w:p w14:paraId="7B99432F">
            <w:pPr>
              <w:spacing w:line="360" w:lineRule="auto"/>
              <w:jc w:val="center"/>
              <w:rPr>
                <w:rFonts w:hint="eastAsia" w:ascii="仿宋" w:hAnsi="仿宋" w:eastAsia="仿宋" w:cs="仿宋"/>
                <w:color w:val="auto"/>
                <w:sz w:val="32"/>
                <w:szCs w:val="32"/>
              </w:rPr>
            </w:pPr>
          </w:p>
        </w:tc>
        <w:tc>
          <w:tcPr>
            <w:tcW w:w="1680" w:type="dxa"/>
          </w:tcPr>
          <w:p w14:paraId="72919FD6">
            <w:pPr>
              <w:spacing w:line="360" w:lineRule="auto"/>
              <w:jc w:val="center"/>
              <w:rPr>
                <w:rFonts w:hint="eastAsia" w:ascii="仿宋" w:hAnsi="仿宋" w:eastAsia="仿宋" w:cs="仿宋"/>
                <w:color w:val="auto"/>
                <w:sz w:val="32"/>
                <w:szCs w:val="32"/>
              </w:rPr>
            </w:pPr>
          </w:p>
        </w:tc>
      </w:tr>
      <w:tr w14:paraId="1237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690C407">
            <w:pPr>
              <w:spacing w:line="360" w:lineRule="auto"/>
              <w:jc w:val="center"/>
              <w:rPr>
                <w:rFonts w:hint="eastAsia" w:ascii="仿宋" w:hAnsi="仿宋" w:eastAsia="仿宋" w:cs="仿宋"/>
                <w:color w:val="auto"/>
                <w:sz w:val="32"/>
                <w:szCs w:val="32"/>
              </w:rPr>
            </w:pPr>
          </w:p>
        </w:tc>
        <w:tc>
          <w:tcPr>
            <w:tcW w:w="1560" w:type="dxa"/>
            <w:vAlign w:val="center"/>
          </w:tcPr>
          <w:p w14:paraId="7C6EB9CF">
            <w:pPr>
              <w:spacing w:line="360" w:lineRule="auto"/>
              <w:jc w:val="center"/>
              <w:rPr>
                <w:rFonts w:hint="eastAsia" w:ascii="仿宋" w:hAnsi="仿宋" w:eastAsia="仿宋" w:cs="仿宋"/>
                <w:color w:val="auto"/>
                <w:sz w:val="32"/>
                <w:szCs w:val="32"/>
              </w:rPr>
            </w:pPr>
          </w:p>
        </w:tc>
        <w:tc>
          <w:tcPr>
            <w:tcW w:w="1995" w:type="dxa"/>
            <w:vAlign w:val="center"/>
          </w:tcPr>
          <w:p w14:paraId="0DE76E0E">
            <w:pPr>
              <w:spacing w:line="360" w:lineRule="auto"/>
              <w:jc w:val="center"/>
              <w:rPr>
                <w:rFonts w:hint="eastAsia" w:ascii="仿宋" w:hAnsi="仿宋" w:eastAsia="仿宋" w:cs="仿宋"/>
                <w:color w:val="auto"/>
                <w:sz w:val="32"/>
                <w:szCs w:val="32"/>
              </w:rPr>
            </w:pPr>
          </w:p>
        </w:tc>
        <w:tc>
          <w:tcPr>
            <w:tcW w:w="945" w:type="dxa"/>
            <w:vAlign w:val="center"/>
          </w:tcPr>
          <w:p w14:paraId="47919113">
            <w:pPr>
              <w:spacing w:line="360" w:lineRule="auto"/>
              <w:jc w:val="center"/>
              <w:rPr>
                <w:rFonts w:hint="eastAsia" w:ascii="仿宋" w:hAnsi="仿宋" w:eastAsia="仿宋" w:cs="仿宋"/>
                <w:color w:val="auto"/>
                <w:sz w:val="32"/>
                <w:szCs w:val="32"/>
              </w:rPr>
            </w:pPr>
          </w:p>
        </w:tc>
        <w:tc>
          <w:tcPr>
            <w:tcW w:w="705" w:type="dxa"/>
            <w:vAlign w:val="center"/>
          </w:tcPr>
          <w:p w14:paraId="76AA1F6C">
            <w:pPr>
              <w:spacing w:line="360" w:lineRule="auto"/>
              <w:jc w:val="center"/>
              <w:rPr>
                <w:rFonts w:hint="eastAsia" w:ascii="仿宋" w:hAnsi="仿宋" w:eastAsia="仿宋" w:cs="仿宋"/>
                <w:color w:val="auto"/>
                <w:sz w:val="32"/>
                <w:szCs w:val="32"/>
              </w:rPr>
            </w:pPr>
          </w:p>
        </w:tc>
        <w:tc>
          <w:tcPr>
            <w:tcW w:w="1680" w:type="dxa"/>
          </w:tcPr>
          <w:p w14:paraId="4E16036D">
            <w:pPr>
              <w:spacing w:line="360" w:lineRule="auto"/>
              <w:jc w:val="center"/>
              <w:rPr>
                <w:rFonts w:hint="eastAsia" w:ascii="仿宋" w:hAnsi="仿宋" w:eastAsia="仿宋" w:cs="仿宋"/>
                <w:color w:val="auto"/>
                <w:sz w:val="32"/>
                <w:szCs w:val="32"/>
              </w:rPr>
            </w:pPr>
          </w:p>
        </w:tc>
        <w:tc>
          <w:tcPr>
            <w:tcW w:w="1680" w:type="dxa"/>
          </w:tcPr>
          <w:p w14:paraId="0913162B">
            <w:pPr>
              <w:spacing w:line="360" w:lineRule="auto"/>
              <w:jc w:val="center"/>
              <w:rPr>
                <w:rFonts w:hint="eastAsia" w:ascii="仿宋" w:hAnsi="仿宋" w:eastAsia="仿宋" w:cs="仿宋"/>
                <w:color w:val="auto"/>
                <w:sz w:val="32"/>
                <w:szCs w:val="32"/>
              </w:rPr>
            </w:pPr>
          </w:p>
        </w:tc>
      </w:tr>
      <w:tr w14:paraId="242F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090814D">
            <w:pPr>
              <w:spacing w:line="360" w:lineRule="auto"/>
              <w:jc w:val="center"/>
              <w:rPr>
                <w:rFonts w:hint="eastAsia" w:ascii="仿宋" w:hAnsi="仿宋" w:eastAsia="仿宋" w:cs="仿宋"/>
                <w:color w:val="auto"/>
                <w:sz w:val="32"/>
                <w:szCs w:val="32"/>
              </w:rPr>
            </w:pPr>
          </w:p>
        </w:tc>
        <w:tc>
          <w:tcPr>
            <w:tcW w:w="1560" w:type="dxa"/>
            <w:vAlign w:val="center"/>
          </w:tcPr>
          <w:p w14:paraId="5C45244F">
            <w:pPr>
              <w:spacing w:line="360" w:lineRule="auto"/>
              <w:jc w:val="center"/>
              <w:rPr>
                <w:rFonts w:hint="eastAsia" w:ascii="仿宋" w:hAnsi="仿宋" w:eastAsia="仿宋" w:cs="仿宋"/>
                <w:color w:val="auto"/>
                <w:sz w:val="32"/>
                <w:szCs w:val="32"/>
              </w:rPr>
            </w:pPr>
          </w:p>
        </w:tc>
        <w:tc>
          <w:tcPr>
            <w:tcW w:w="1995" w:type="dxa"/>
            <w:vAlign w:val="center"/>
          </w:tcPr>
          <w:p w14:paraId="269FA0E3">
            <w:pPr>
              <w:spacing w:line="360" w:lineRule="auto"/>
              <w:jc w:val="center"/>
              <w:rPr>
                <w:rFonts w:hint="eastAsia" w:ascii="仿宋" w:hAnsi="仿宋" w:eastAsia="仿宋" w:cs="仿宋"/>
                <w:color w:val="auto"/>
                <w:sz w:val="32"/>
                <w:szCs w:val="32"/>
              </w:rPr>
            </w:pPr>
          </w:p>
        </w:tc>
        <w:tc>
          <w:tcPr>
            <w:tcW w:w="945" w:type="dxa"/>
            <w:vAlign w:val="center"/>
          </w:tcPr>
          <w:p w14:paraId="75BEC9A4">
            <w:pPr>
              <w:spacing w:line="360" w:lineRule="auto"/>
              <w:jc w:val="center"/>
              <w:rPr>
                <w:rFonts w:hint="eastAsia" w:ascii="仿宋" w:hAnsi="仿宋" w:eastAsia="仿宋" w:cs="仿宋"/>
                <w:color w:val="auto"/>
                <w:sz w:val="32"/>
                <w:szCs w:val="32"/>
              </w:rPr>
            </w:pPr>
          </w:p>
        </w:tc>
        <w:tc>
          <w:tcPr>
            <w:tcW w:w="705" w:type="dxa"/>
            <w:vAlign w:val="center"/>
          </w:tcPr>
          <w:p w14:paraId="0860D695">
            <w:pPr>
              <w:spacing w:line="360" w:lineRule="auto"/>
              <w:jc w:val="center"/>
              <w:rPr>
                <w:rFonts w:hint="eastAsia" w:ascii="仿宋" w:hAnsi="仿宋" w:eastAsia="仿宋" w:cs="仿宋"/>
                <w:color w:val="auto"/>
                <w:sz w:val="32"/>
                <w:szCs w:val="32"/>
              </w:rPr>
            </w:pPr>
          </w:p>
        </w:tc>
        <w:tc>
          <w:tcPr>
            <w:tcW w:w="1680" w:type="dxa"/>
          </w:tcPr>
          <w:p w14:paraId="3E23F706">
            <w:pPr>
              <w:spacing w:line="360" w:lineRule="auto"/>
              <w:jc w:val="center"/>
              <w:rPr>
                <w:rFonts w:hint="eastAsia" w:ascii="仿宋" w:hAnsi="仿宋" w:eastAsia="仿宋" w:cs="仿宋"/>
                <w:color w:val="auto"/>
                <w:sz w:val="32"/>
                <w:szCs w:val="32"/>
              </w:rPr>
            </w:pPr>
          </w:p>
        </w:tc>
        <w:tc>
          <w:tcPr>
            <w:tcW w:w="1680" w:type="dxa"/>
          </w:tcPr>
          <w:p w14:paraId="62E59BBA">
            <w:pPr>
              <w:spacing w:line="360" w:lineRule="auto"/>
              <w:jc w:val="center"/>
              <w:rPr>
                <w:rFonts w:hint="eastAsia" w:ascii="仿宋" w:hAnsi="仿宋" w:eastAsia="仿宋" w:cs="仿宋"/>
                <w:color w:val="auto"/>
                <w:sz w:val="32"/>
                <w:szCs w:val="32"/>
              </w:rPr>
            </w:pPr>
          </w:p>
        </w:tc>
      </w:tr>
      <w:tr w14:paraId="0CE8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F922232">
            <w:pPr>
              <w:spacing w:line="360" w:lineRule="auto"/>
              <w:jc w:val="center"/>
              <w:rPr>
                <w:rFonts w:hint="eastAsia" w:ascii="仿宋" w:hAnsi="仿宋" w:eastAsia="仿宋" w:cs="仿宋"/>
                <w:color w:val="auto"/>
                <w:sz w:val="32"/>
                <w:szCs w:val="32"/>
              </w:rPr>
            </w:pPr>
          </w:p>
        </w:tc>
        <w:tc>
          <w:tcPr>
            <w:tcW w:w="1560" w:type="dxa"/>
            <w:vAlign w:val="center"/>
          </w:tcPr>
          <w:p w14:paraId="282645AB">
            <w:pPr>
              <w:spacing w:line="360" w:lineRule="auto"/>
              <w:jc w:val="center"/>
              <w:rPr>
                <w:rFonts w:hint="eastAsia" w:ascii="仿宋" w:hAnsi="仿宋" w:eastAsia="仿宋" w:cs="仿宋"/>
                <w:color w:val="auto"/>
                <w:sz w:val="32"/>
                <w:szCs w:val="32"/>
              </w:rPr>
            </w:pPr>
          </w:p>
        </w:tc>
        <w:tc>
          <w:tcPr>
            <w:tcW w:w="1995" w:type="dxa"/>
            <w:vAlign w:val="center"/>
          </w:tcPr>
          <w:p w14:paraId="75E758AC">
            <w:pPr>
              <w:spacing w:line="360" w:lineRule="auto"/>
              <w:jc w:val="center"/>
              <w:rPr>
                <w:rFonts w:hint="eastAsia" w:ascii="仿宋" w:hAnsi="仿宋" w:eastAsia="仿宋" w:cs="仿宋"/>
                <w:color w:val="auto"/>
                <w:sz w:val="32"/>
                <w:szCs w:val="32"/>
              </w:rPr>
            </w:pPr>
          </w:p>
        </w:tc>
        <w:tc>
          <w:tcPr>
            <w:tcW w:w="945" w:type="dxa"/>
            <w:vAlign w:val="center"/>
          </w:tcPr>
          <w:p w14:paraId="46BA41DD">
            <w:pPr>
              <w:spacing w:line="360" w:lineRule="auto"/>
              <w:jc w:val="center"/>
              <w:rPr>
                <w:rFonts w:hint="eastAsia" w:ascii="仿宋" w:hAnsi="仿宋" w:eastAsia="仿宋" w:cs="仿宋"/>
                <w:color w:val="auto"/>
                <w:sz w:val="32"/>
                <w:szCs w:val="32"/>
              </w:rPr>
            </w:pPr>
          </w:p>
        </w:tc>
        <w:tc>
          <w:tcPr>
            <w:tcW w:w="705" w:type="dxa"/>
            <w:vAlign w:val="center"/>
          </w:tcPr>
          <w:p w14:paraId="2EA04930">
            <w:pPr>
              <w:spacing w:line="360" w:lineRule="auto"/>
              <w:jc w:val="center"/>
              <w:rPr>
                <w:rFonts w:hint="eastAsia" w:ascii="仿宋" w:hAnsi="仿宋" w:eastAsia="仿宋" w:cs="仿宋"/>
                <w:color w:val="auto"/>
                <w:sz w:val="32"/>
                <w:szCs w:val="32"/>
              </w:rPr>
            </w:pPr>
          </w:p>
        </w:tc>
        <w:tc>
          <w:tcPr>
            <w:tcW w:w="1680" w:type="dxa"/>
          </w:tcPr>
          <w:p w14:paraId="4C3F628D">
            <w:pPr>
              <w:spacing w:line="360" w:lineRule="auto"/>
              <w:jc w:val="center"/>
              <w:rPr>
                <w:rFonts w:hint="eastAsia" w:ascii="仿宋" w:hAnsi="仿宋" w:eastAsia="仿宋" w:cs="仿宋"/>
                <w:color w:val="auto"/>
                <w:sz w:val="32"/>
                <w:szCs w:val="32"/>
              </w:rPr>
            </w:pPr>
          </w:p>
        </w:tc>
        <w:tc>
          <w:tcPr>
            <w:tcW w:w="1680" w:type="dxa"/>
          </w:tcPr>
          <w:p w14:paraId="5A472775">
            <w:pPr>
              <w:spacing w:line="360" w:lineRule="auto"/>
              <w:jc w:val="center"/>
              <w:rPr>
                <w:rFonts w:hint="eastAsia" w:ascii="仿宋" w:hAnsi="仿宋" w:eastAsia="仿宋" w:cs="仿宋"/>
                <w:color w:val="auto"/>
                <w:sz w:val="32"/>
                <w:szCs w:val="32"/>
              </w:rPr>
            </w:pPr>
          </w:p>
        </w:tc>
      </w:tr>
      <w:tr w14:paraId="2CDD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4E658C42">
            <w:pPr>
              <w:spacing w:line="360" w:lineRule="auto"/>
              <w:jc w:val="center"/>
              <w:rPr>
                <w:rFonts w:hint="eastAsia" w:ascii="仿宋" w:hAnsi="仿宋" w:eastAsia="仿宋" w:cs="仿宋"/>
                <w:color w:val="auto"/>
                <w:sz w:val="32"/>
                <w:szCs w:val="32"/>
              </w:rPr>
            </w:pPr>
          </w:p>
        </w:tc>
        <w:tc>
          <w:tcPr>
            <w:tcW w:w="1560" w:type="dxa"/>
            <w:vAlign w:val="center"/>
          </w:tcPr>
          <w:p w14:paraId="68726C96">
            <w:pPr>
              <w:spacing w:line="360" w:lineRule="auto"/>
              <w:jc w:val="center"/>
              <w:rPr>
                <w:rFonts w:hint="eastAsia" w:ascii="仿宋" w:hAnsi="仿宋" w:eastAsia="仿宋" w:cs="仿宋"/>
                <w:color w:val="auto"/>
                <w:sz w:val="32"/>
                <w:szCs w:val="32"/>
              </w:rPr>
            </w:pPr>
          </w:p>
        </w:tc>
        <w:tc>
          <w:tcPr>
            <w:tcW w:w="1995" w:type="dxa"/>
            <w:vAlign w:val="center"/>
          </w:tcPr>
          <w:p w14:paraId="4227EAE2">
            <w:pPr>
              <w:spacing w:line="360" w:lineRule="auto"/>
              <w:jc w:val="center"/>
              <w:rPr>
                <w:rFonts w:hint="eastAsia" w:ascii="仿宋" w:hAnsi="仿宋" w:eastAsia="仿宋" w:cs="仿宋"/>
                <w:color w:val="auto"/>
                <w:sz w:val="32"/>
                <w:szCs w:val="32"/>
              </w:rPr>
            </w:pPr>
          </w:p>
        </w:tc>
        <w:tc>
          <w:tcPr>
            <w:tcW w:w="945" w:type="dxa"/>
            <w:vAlign w:val="center"/>
          </w:tcPr>
          <w:p w14:paraId="38A03055">
            <w:pPr>
              <w:spacing w:line="360" w:lineRule="auto"/>
              <w:jc w:val="center"/>
              <w:rPr>
                <w:rFonts w:hint="eastAsia" w:ascii="仿宋" w:hAnsi="仿宋" w:eastAsia="仿宋" w:cs="仿宋"/>
                <w:color w:val="auto"/>
                <w:sz w:val="32"/>
                <w:szCs w:val="32"/>
              </w:rPr>
            </w:pPr>
          </w:p>
        </w:tc>
        <w:tc>
          <w:tcPr>
            <w:tcW w:w="705" w:type="dxa"/>
            <w:vAlign w:val="center"/>
          </w:tcPr>
          <w:p w14:paraId="7EDC44F8">
            <w:pPr>
              <w:spacing w:line="360" w:lineRule="auto"/>
              <w:jc w:val="center"/>
              <w:rPr>
                <w:rFonts w:hint="eastAsia" w:ascii="仿宋" w:hAnsi="仿宋" w:eastAsia="仿宋" w:cs="仿宋"/>
                <w:color w:val="auto"/>
                <w:sz w:val="32"/>
                <w:szCs w:val="32"/>
              </w:rPr>
            </w:pPr>
          </w:p>
        </w:tc>
        <w:tc>
          <w:tcPr>
            <w:tcW w:w="1680" w:type="dxa"/>
          </w:tcPr>
          <w:p w14:paraId="5FF921E5">
            <w:pPr>
              <w:spacing w:line="360" w:lineRule="auto"/>
              <w:jc w:val="center"/>
              <w:rPr>
                <w:rFonts w:hint="eastAsia" w:ascii="仿宋" w:hAnsi="仿宋" w:eastAsia="仿宋" w:cs="仿宋"/>
                <w:color w:val="auto"/>
                <w:sz w:val="32"/>
                <w:szCs w:val="32"/>
              </w:rPr>
            </w:pPr>
          </w:p>
        </w:tc>
        <w:tc>
          <w:tcPr>
            <w:tcW w:w="1680" w:type="dxa"/>
          </w:tcPr>
          <w:p w14:paraId="52A0EB61">
            <w:pPr>
              <w:spacing w:line="360" w:lineRule="auto"/>
              <w:jc w:val="center"/>
              <w:rPr>
                <w:rFonts w:hint="eastAsia" w:ascii="仿宋" w:hAnsi="仿宋" w:eastAsia="仿宋" w:cs="仿宋"/>
                <w:color w:val="auto"/>
                <w:sz w:val="32"/>
                <w:szCs w:val="32"/>
              </w:rPr>
            </w:pPr>
          </w:p>
        </w:tc>
      </w:tr>
      <w:tr w14:paraId="2E62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73AE8EE">
            <w:pPr>
              <w:spacing w:line="360" w:lineRule="auto"/>
              <w:jc w:val="center"/>
              <w:rPr>
                <w:rFonts w:hint="eastAsia" w:ascii="仿宋" w:hAnsi="仿宋" w:eastAsia="仿宋" w:cs="仿宋"/>
                <w:color w:val="auto"/>
                <w:sz w:val="32"/>
                <w:szCs w:val="32"/>
              </w:rPr>
            </w:pPr>
          </w:p>
        </w:tc>
        <w:tc>
          <w:tcPr>
            <w:tcW w:w="1560" w:type="dxa"/>
            <w:vAlign w:val="center"/>
          </w:tcPr>
          <w:p w14:paraId="54F19202">
            <w:pPr>
              <w:spacing w:line="360" w:lineRule="auto"/>
              <w:jc w:val="center"/>
              <w:rPr>
                <w:rFonts w:hint="eastAsia" w:ascii="仿宋" w:hAnsi="仿宋" w:eastAsia="仿宋" w:cs="仿宋"/>
                <w:color w:val="auto"/>
                <w:sz w:val="32"/>
                <w:szCs w:val="32"/>
              </w:rPr>
            </w:pPr>
          </w:p>
        </w:tc>
        <w:tc>
          <w:tcPr>
            <w:tcW w:w="1995" w:type="dxa"/>
            <w:vAlign w:val="center"/>
          </w:tcPr>
          <w:p w14:paraId="737AB5C7">
            <w:pPr>
              <w:spacing w:line="360" w:lineRule="auto"/>
              <w:jc w:val="center"/>
              <w:rPr>
                <w:rFonts w:hint="eastAsia" w:ascii="仿宋" w:hAnsi="仿宋" w:eastAsia="仿宋" w:cs="仿宋"/>
                <w:color w:val="auto"/>
                <w:sz w:val="32"/>
                <w:szCs w:val="32"/>
              </w:rPr>
            </w:pPr>
          </w:p>
        </w:tc>
        <w:tc>
          <w:tcPr>
            <w:tcW w:w="945" w:type="dxa"/>
            <w:vAlign w:val="center"/>
          </w:tcPr>
          <w:p w14:paraId="01ACB231">
            <w:pPr>
              <w:spacing w:line="360" w:lineRule="auto"/>
              <w:jc w:val="center"/>
              <w:rPr>
                <w:rFonts w:hint="eastAsia" w:ascii="仿宋" w:hAnsi="仿宋" w:eastAsia="仿宋" w:cs="仿宋"/>
                <w:color w:val="auto"/>
                <w:sz w:val="32"/>
                <w:szCs w:val="32"/>
              </w:rPr>
            </w:pPr>
          </w:p>
        </w:tc>
        <w:tc>
          <w:tcPr>
            <w:tcW w:w="705" w:type="dxa"/>
            <w:vAlign w:val="center"/>
          </w:tcPr>
          <w:p w14:paraId="45DB6AE8">
            <w:pPr>
              <w:spacing w:line="360" w:lineRule="auto"/>
              <w:jc w:val="center"/>
              <w:rPr>
                <w:rFonts w:hint="eastAsia" w:ascii="仿宋" w:hAnsi="仿宋" w:eastAsia="仿宋" w:cs="仿宋"/>
                <w:color w:val="auto"/>
                <w:sz w:val="32"/>
                <w:szCs w:val="32"/>
              </w:rPr>
            </w:pPr>
          </w:p>
        </w:tc>
        <w:tc>
          <w:tcPr>
            <w:tcW w:w="1680" w:type="dxa"/>
          </w:tcPr>
          <w:p w14:paraId="600CF250">
            <w:pPr>
              <w:spacing w:line="360" w:lineRule="auto"/>
              <w:jc w:val="center"/>
              <w:rPr>
                <w:rFonts w:hint="eastAsia" w:ascii="仿宋" w:hAnsi="仿宋" w:eastAsia="仿宋" w:cs="仿宋"/>
                <w:color w:val="auto"/>
                <w:sz w:val="32"/>
                <w:szCs w:val="32"/>
              </w:rPr>
            </w:pPr>
          </w:p>
        </w:tc>
        <w:tc>
          <w:tcPr>
            <w:tcW w:w="1680" w:type="dxa"/>
          </w:tcPr>
          <w:p w14:paraId="7FA85399">
            <w:pPr>
              <w:spacing w:line="360" w:lineRule="auto"/>
              <w:jc w:val="center"/>
              <w:rPr>
                <w:rFonts w:hint="eastAsia" w:ascii="仿宋" w:hAnsi="仿宋" w:eastAsia="仿宋" w:cs="仿宋"/>
                <w:color w:val="auto"/>
                <w:sz w:val="32"/>
                <w:szCs w:val="32"/>
              </w:rPr>
            </w:pPr>
          </w:p>
        </w:tc>
      </w:tr>
      <w:tr w14:paraId="689C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5B36300">
            <w:pPr>
              <w:spacing w:line="360" w:lineRule="auto"/>
              <w:jc w:val="center"/>
              <w:rPr>
                <w:rFonts w:hint="eastAsia" w:ascii="仿宋" w:hAnsi="仿宋" w:eastAsia="仿宋" w:cs="仿宋"/>
                <w:color w:val="auto"/>
                <w:sz w:val="32"/>
                <w:szCs w:val="32"/>
              </w:rPr>
            </w:pPr>
          </w:p>
        </w:tc>
        <w:tc>
          <w:tcPr>
            <w:tcW w:w="1560" w:type="dxa"/>
            <w:vAlign w:val="center"/>
          </w:tcPr>
          <w:p w14:paraId="04C8B4D2">
            <w:pPr>
              <w:spacing w:line="360" w:lineRule="auto"/>
              <w:jc w:val="center"/>
              <w:rPr>
                <w:rFonts w:hint="eastAsia" w:ascii="仿宋" w:hAnsi="仿宋" w:eastAsia="仿宋" w:cs="仿宋"/>
                <w:color w:val="auto"/>
                <w:sz w:val="32"/>
                <w:szCs w:val="32"/>
              </w:rPr>
            </w:pPr>
          </w:p>
        </w:tc>
        <w:tc>
          <w:tcPr>
            <w:tcW w:w="1995" w:type="dxa"/>
            <w:vAlign w:val="center"/>
          </w:tcPr>
          <w:p w14:paraId="67987068">
            <w:pPr>
              <w:spacing w:line="360" w:lineRule="auto"/>
              <w:jc w:val="center"/>
              <w:rPr>
                <w:rFonts w:hint="eastAsia" w:ascii="仿宋" w:hAnsi="仿宋" w:eastAsia="仿宋" w:cs="仿宋"/>
                <w:color w:val="auto"/>
                <w:sz w:val="32"/>
                <w:szCs w:val="32"/>
              </w:rPr>
            </w:pPr>
          </w:p>
        </w:tc>
        <w:tc>
          <w:tcPr>
            <w:tcW w:w="945" w:type="dxa"/>
            <w:vAlign w:val="center"/>
          </w:tcPr>
          <w:p w14:paraId="62DC38B6">
            <w:pPr>
              <w:spacing w:line="360" w:lineRule="auto"/>
              <w:jc w:val="center"/>
              <w:rPr>
                <w:rFonts w:hint="eastAsia" w:ascii="仿宋" w:hAnsi="仿宋" w:eastAsia="仿宋" w:cs="仿宋"/>
                <w:color w:val="auto"/>
                <w:sz w:val="32"/>
                <w:szCs w:val="32"/>
              </w:rPr>
            </w:pPr>
          </w:p>
        </w:tc>
        <w:tc>
          <w:tcPr>
            <w:tcW w:w="705" w:type="dxa"/>
            <w:vAlign w:val="center"/>
          </w:tcPr>
          <w:p w14:paraId="43AC0B22">
            <w:pPr>
              <w:spacing w:line="360" w:lineRule="auto"/>
              <w:jc w:val="center"/>
              <w:rPr>
                <w:rFonts w:hint="eastAsia" w:ascii="仿宋" w:hAnsi="仿宋" w:eastAsia="仿宋" w:cs="仿宋"/>
                <w:color w:val="auto"/>
                <w:sz w:val="32"/>
                <w:szCs w:val="32"/>
              </w:rPr>
            </w:pPr>
          </w:p>
        </w:tc>
        <w:tc>
          <w:tcPr>
            <w:tcW w:w="1680" w:type="dxa"/>
          </w:tcPr>
          <w:p w14:paraId="52B1835F">
            <w:pPr>
              <w:spacing w:line="360" w:lineRule="auto"/>
              <w:jc w:val="center"/>
              <w:rPr>
                <w:rFonts w:hint="eastAsia" w:ascii="仿宋" w:hAnsi="仿宋" w:eastAsia="仿宋" w:cs="仿宋"/>
                <w:color w:val="auto"/>
                <w:sz w:val="32"/>
                <w:szCs w:val="32"/>
              </w:rPr>
            </w:pPr>
          </w:p>
        </w:tc>
        <w:tc>
          <w:tcPr>
            <w:tcW w:w="1680" w:type="dxa"/>
          </w:tcPr>
          <w:p w14:paraId="0B081161">
            <w:pPr>
              <w:spacing w:line="360" w:lineRule="auto"/>
              <w:jc w:val="center"/>
              <w:rPr>
                <w:rFonts w:hint="eastAsia" w:ascii="仿宋" w:hAnsi="仿宋" w:eastAsia="仿宋" w:cs="仿宋"/>
                <w:color w:val="auto"/>
                <w:sz w:val="32"/>
                <w:szCs w:val="32"/>
              </w:rPr>
            </w:pPr>
          </w:p>
        </w:tc>
      </w:tr>
      <w:tr w14:paraId="52B7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65098D2">
            <w:pPr>
              <w:spacing w:line="360" w:lineRule="auto"/>
              <w:jc w:val="center"/>
              <w:rPr>
                <w:rFonts w:hint="eastAsia" w:ascii="仿宋" w:hAnsi="仿宋" w:eastAsia="仿宋" w:cs="仿宋"/>
                <w:color w:val="auto"/>
                <w:sz w:val="32"/>
                <w:szCs w:val="32"/>
              </w:rPr>
            </w:pPr>
          </w:p>
        </w:tc>
        <w:tc>
          <w:tcPr>
            <w:tcW w:w="1560" w:type="dxa"/>
            <w:vAlign w:val="center"/>
          </w:tcPr>
          <w:p w14:paraId="41760CBF">
            <w:pPr>
              <w:spacing w:line="360" w:lineRule="auto"/>
              <w:jc w:val="center"/>
              <w:rPr>
                <w:rFonts w:hint="eastAsia" w:ascii="仿宋" w:hAnsi="仿宋" w:eastAsia="仿宋" w:cs="仿宋"/>
                <w:color w:val="auto"/>
                <w:sz w:val="32"/>
                <w:szCs w:val="32"/>
              </w:rPr>
            </w:pPr>
          </w:p>
        </w:tc>
        <w:tc>
          <w:tcPr>
            <w:tcW w:w="1995" w:type="dxa"/>
            <w:vAlign w:val="center"/>
          </w:tcPr>
          <w:p w14:paraId="63FFB130">
            <w:pPr>
              <w:spacing w:line="360" w:lineRule="auto"/>
              <w:jc w:val="center"/>
              <w:rPr>
                <w:rFonts w:hint="eastAsia" w:ascii="仿宋" w:hAnsi="仿宋" w:eastAsia="仿宋" w:cs="仿宋"/>
                <w:color w:val="auto"/>
                <w:sz w:val="32"/>
                <w:szCs w:val="32"/>
              </w:rPr>
            </w:pPr>
          </w:p>
        </w:tc>
        <w:tc>
          <w:tcPr>
            <w:tcW w:w="945" w:type="dxa"/>
            <w:vAlign w:val="center"/>
          </w:tcPr>
          <w:p w14:paraId="08983300">
            <w:pPr>
              <w:spacing w:line="360" w:lineRule="auto"/>
              <w:jc w:val="center"/>
              <w:rPr>
                <w:rFonts w:hint="eastAsia" w:ascii="仿宋" w:hAnsi="仿宋" w:eastAsia="仿宋" w:cs="仿宋"/>
                <w:color w:val="auto"/>
                <w:sz w:val="32"/>
                <w:szCs w:val="32"/>
              </w:rPr>
            </w:pPr>
          </w:p>
        </w:tc>
        <w:tc>
          <w:tcPr>
            <w:tcW w:w="705" w:type="dxa"/>
            <w:vAlign w:val="center"/>
          </w:tcPr>
          <w:p w14:paraId="73256DA0">
            <w:pPr>
              <w:spacing w:line="360" w:lineRule="auto"/>
              <w:jc w:val="center"/>
              <w:rPr>
                <w:rFonts w:hint="eastAsia" w:ascii="仿宋" w:hAnsi="仿宋" w:eastAsia="仿宋" w:cs="仿宋"/>
                <w:color w:val="auto"/>
                <w:sz w:val="32"/>
                <w:szCs w:val="32"/>
              </w:rPr>
            </w:pPr>
          </w:p>
        </w:tc>
        <w:tc>
          <w:tcPr>
            <w:tcW w:w="1680" w:type="dxa"/>
          </w:tcPr>
          <w:p w14:paraId="0E8F8C3A">
            <w:pPr>
              <w:spacing w:line="360" w:lineRule="auto"/>
              <w:jc w:val="center"/>
              <w:rPr>
                <w:rFonts w:hint="eastAsia" w:ascii="仿宋" w:hAnsi="仿宋" w:eastAsia="仿宋" w:cs="仿宋"/>
                <w:color w:val="auto"/>
                <w:sz w:val="32"/>
                <w:szCs w:val="32"/>
              </w:rPr>
            </w:pPr>
          </w:p>
        </w:tc>
        <w:tc>
          <w:tcPr>
            <w:tcW w:w="1680" w:type="dxa"/>
          </w:tcPr>
          <w:p w14:paraId="05DC0B11">
            <w:pPr>
              <w:spacing w:line="360" w:lineRule="auto"/>
              <w:jc w:val="center"/>
              <w:rPr>
                <w:rFonts w:hint="eastAsia" w:ascii="仿宋" w:hAnsi="仿宋" w:eastAsia="仿宋" w:cs="仿宋"/>
                <w:color w:val="auto"/>
                <w:sz w:val="32"/>
                <w:szCs w:val="32"/>
              </w:rPr>
            </w:pPr>
          </w:p>
        </w:tc>
      </w:tr>
      <w:tr w14:paraId="6C38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72D5F4BA">
            <w:pPr>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w:t>
            </w:r>
          </w:p>
        </w:tc>
        <w:tc>
          <w:tcPr>
            <w:tcW w:w="1560" w:type="dxa"/>
            <w:vAlign w:val="center"/>
          </w:tcPr>
          <w:p w14:paraId="01B38B90">
            <w:pPr>
              <w:spacing w:line="360" w:lineRule="auto"/>
              <w:jc w:val="center"/>
              <w:rPr>
                <w:rFonts w:hint="eastAsia" w:ascii="仿宋" w:hAnsi="仿宋" w:eastAsia="仿宋" w:cs="仿宋"/>
                <w:color w:val="auto"/>
                <w:sz w:val="32"/>
                <w:szCs w:val="32"/>
              </w:rPr>
            </w:pPr>
          </w:p>
        </w:tc>
        <w:tc>
          <w:tcPr>
            <w:tcW w:w="1995" w:type="dxa"/>
            <w:vAlign w:val="center"/>
          </w:tcPr>
          <w:p w14:paraId="1FB61425">
            <w:pPr>
              <w:spacing w:line="360" w:lineRule="auto"/>
              <w:jc w:val="center"/>
              <w:rPr>
                <w:rFonts w:hint="eastAsia" w:ascii="仿宋" w:hAnsi="仿宋" w:eastAsia="仿宋" w:cs="仿宋"/>
                <w:color w:val="auto"/>
                <w:sz w:val="32"/>
                <w:szCs w:val="32"/>
              </w:rPr>
            </w:pPr>
          </w:p>
        </w:tc>
        <w:tc>
          <w:tcPr>
            <w:tcW w:w="945" w:type="dxa"/>
            <w:vAlign w:val="center"/>
          </w:tcPr>
          <w:p w14:paraId="1713CF8C">
            <w:pPr>
              <w:spacing w:line="360" w:lineRule="auto"/>
              <w:jc w:val="center"/>
              <w:rPr>
                <w:rFonts w:hint="eastAsia" w:ascii="仿宋" w:hAnsi="仿宋" w:eastAsia="仿宋" w:cs="仿宋"/>
                <w:color w:val="auto"/>
                <w:sz w:val="32"/>
                <w:szCs w:val="32"/>
              </w:rPr>
            </w:pPr>
          </w:p>
        </w:tc>
        <w:tc>
          <w:tcPr>
            <w:tcW w:w="705" w:type="dxa"/>
            <w:vAlign w:val="center"/>
          </w:tcPr>
          <w:p w14:paraId="0D60420C">
            <w:pPr>
              <w:spacing w:line="360" w:lineRule="auto"/>
              <w:jc w:val="center"/>
              <w:rPr>
                <w:rFonts w:hint="eastAsia" w:ascii="仿宋" w:hAnsi="仿宋" w:eastAsia="仿宋" w:cs="仿宋"/>
                <w:color w:val="auto"/>
                <w:sz w:val="32"/>
                <w:szCs w:val="32"/>
              </w:rPr>
            </w:pPr>
          </w:p>
        </w:tc>
        <w:tc>
          <w:tcPr>
            <w:tcW w:w="1680" w:type="dxa"/>
          </w:tcPr>
          <w:p w14:paraId="2DD28890">
            <w:pPr>
              <w:spacing w:line="360" w:lineRule="auto"/>
              <w:jc w:val="center"/>
              <w:rPr>
                <w:rFonts w:hint="eastAsia" w:ascii="仿宋" w:hAnsi="仿宋" w:eastAsia="仿宋" w:cs="仿宋"/>
                <w:color w:val="auto"/>
                <w:sz w:val="32"/>
                <w:szCs w:val="32"/>
              </w:rPr>
            </w:pPr>
          </w:p>
        </w:tc>
        <w:tc>
          <w:tcPr>
            <w:tcW w:w="1680" w:type="dxa"/>
          </w:tcPr>
          <w:p w14:paraId="33F4D471">
            <w:pPr>
              <w:spacing w:line="360" w:lineRule="auto"/>
              <w:jc w:val="center"/>
              <w:rPr>
                <w:rFonts w:hint="eastAsia" w:ascii="仿宋" w:hAnsi="仿宋" w:eastAsia="仿宋" w:cs="仿宋"/>
                <w:color w:val="auto"/>
                <w:sz w:val="32"/>
                <w:szCs w:val="32"/>
              </w:rPr>
            </w:pPr>
          </w:p>
        </w:tc>
      </w:tr>
    </w:tbl>
    <w:p w14:paraId="55F7159B">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说明：</w:t>
      </w:r>
      <w:r>
        <w:rPr>
          <w:rFonts w:hint="eastAsia" w:ascii="仿宋" w:hAnsi="仿宋" w:eastAsia="仿宋" w:cs="仿宋"/>
          <w:color w:val="auto"/>
          <w:sz w:val="32"/>
          <w:szCs w:val="32"/>
        </w:rPr>
        <w:t>1、供应商应将类似项目业绩情况填入本表中。</w:t>
      </w:r>
    </w:p>
    <w:p w14:paraId="39DEEB6F">
      <w:pPr>
        <w:spacing w:line="360" w:lineRule="auto"/>
        <w:ind w:firstLine="1600" w:firstLineChars="500"/>
        <w:rPr>
          <w:rFonts w:hint="eastAsia" w:ascii="仿宋" w:hAnsi="仿宋" w:eastAsia="仿宋" w:cs="仿宋"/>
          <w:color w:val="auto"/>
          <w:sz w:val="32"/>
          <w:szCs w:val="32"/>
        </w:rPr>
      </w:pPr>
      <w:r>
        <w:rPr>
          <w:rFonts w:hint="eastAsia" w:ascii="仿宋" w:hAnsi="仿宋" w:eastAsia="仿宋" w:cs="仿宋"/>
          <w:color w:val="auto"/>
          <w:sz w:val="32"/>
          <w:szCs w:val="32"/>
        </w:rPr>
        <w:t>2、项目概况包括：项目名称、合同额。</w:t>
      </w:r>
    </w:p>
    <w:p w14:paraId="77BC1C4A">
      <w:pPr>
        <w:spacing w:line="360" w:lineRule="auto"/>
        <w:ind w:firstLine="1600" w:firstLineChars="500"/>
        <w:rPr>
          <w:rFonts w:hint="eastAsia" w:ascii="仿宋" w:hAnsi="仿宋" w:eastAsia="仿宋" w:cs="仿宋"/>
          <w:color w:val="auto"/>
          <w:sz w:val="32"/>
          <w:szCs w:val="32"/>
        </w:rPr>
      </w:pPr>
      <w:r>
        <w:rPr>
          <w:rFonts w:hint="eastAsia" w:ascii="仿宋" w:hAnsi="仿宋" w:eastAsia="仿宋" w:cs="仿宋"/>
          <w:color w:val="auto"/>
          <w:sz w:val="32"/>
          <w:szCs w:val="32"/>
        </w:rPr>
        <w:t>3、必须按要求附相关合同复印件等证明材料。</w:t>
      </w:r>
    </w:p>
    <w:p w14:paraId="5BFB36BE">
      <w:pPr>
        <w:rPr>
          <w:rFonts w:hint="eastAsia" w:ascii="宋体" w:hAnsi="宋体" w:eastAsia="宋体" w:cs="宋体"/>
          <w:b/>
          <w:bCs w:val="0"/>
          <w:color w:val="auto"/>
        </w:rPr>
      </w:pPr>
      <w:r>
        <w:rPr>
          <w:rFonts w:hint="eastAsia" w:ascii="宋体" w:hAnsi="宋体" w:eastAsia="宋体" w:cs="宋体"/>
          <w:b/>
          <w:bCs w:val="0"/>
          <w:color w:val="auto"/>
        </w:rPr>
        <w:br w:type="page"/>
      </w:r>
    </w:p>
    <w:p w14:paraId="3AB73C9F">
      <w:pPr>
        <w:pStyle w:val="2"/>
        <w:spacing w:before="156" w:beforeLines="50" w:after="156" w:afterLines="50" w:line="300" w:lineRule="auto"/>
        <w:ind w:firstLine="643" w:firstLineChars="200"/>
        <w:rPr>
          <w:rFonts w:hint="eastAsia" w:ascii="微软雅黑" w:hAnsi="微软雅黑" w:eastAsia="微软雅黑" w:cs="微软雅黑"/>
          <w:b/>
          <w:bCs w:val="0"/>
          <w:color w:val="auto"/>
        </w:rPr>
      </w:pPr>
      <w:r>
        <w:rPr>
          <w:rFonts w:hint="eastAsia" w:ascii="宋体" w:hAnsi="宋体" w:eastAsia="宋体" w:cs="宋体"/>
          <w:b/>
          <w:bCs w:val="0"/>
          <w:color w:val="auto"/>
        </w:rPr>
        <w:t>附件5</w:t>
      </w:r>
    </w:p>
    <w:p w14:paraId="44662A64">
      <w:pPr>
        <w:pStyle w:val="2"/>
        <w:spacing w:before="156" w:beforeLines="50" w:after="156" w:afterLines="50" w:line="300" w:lineRule="auto"/>
        <w:ind w:firstLine="880" w:firstLineChars="200"/>
        <w:jc w:val="center"/>
        <w:rPr>
          <w:rFonts w:hint="eastAsia" w:ascii="仿宋_GB2312" w:hAnsi="仿宋_GB2312" w:eastAsia="仿宋_GB2312" w:cs="仿宋_GB2312"/>
          <w:b/>
          <w:bCs w:val="0"/>
          <w:color w:val="auto"/>
        </w:rPr>
      </w:pPr>
      <w:r>
        <w:rPr>
          <w:rFonts w:hint="eastAsia" w:ascii="微软雅黑" w:hAnsi="微软雅黑" w:eastAsia="微软雅黑" w:cs="微软雅黑"/>
          <w:b/>
          <w:bCs w:val="0"/>
          <w:color w:val="auto"/>
          <w:sz w:val="44"/>
          <w:szCs w:val="44"/>
        </w:rPr>
        <w:t>五、无重大违法记录声明（</w:t>
      </w:r>
      <w:r>
        <w:rPr>
          <w:rFonts w:hint="eastAsia" w:ascii="微软雅黑" w:hAnsi="微软雅黑" w:eastAsia="微软雅黑" w:cs="微软雅黑"/>
          <w:color w:val="auto"/>
          <w:sz w:val="44"/>
          <w:szCs w:val="44"/>
        </w:rPr>
        <w:t>承诺书）</w:t>
      </w:r>
    </w:p>
    <w:p w14:paraId="42E14A06">
      <w:pPr>
        <w:snapToGrid w:val="0"/>
        <w:spacing w:line="360" w:lineRule="auto"/>
        <w:ind w:firstLine="643" w:firstLineChars="200"/>
        <w:jc w:val="center"/>
        <w:rPr>
          <w:rFonts w:hint="eastAsia" w:ascii="仿宋" w:hAnsi="仿宋" w:eastAsia="仿宋" w:cs="仿宋"/>
          <w:color w:val="auto"/>
          <w:sz w:val="32"/>
          <w:szCs w:val="32"/>
        </w:rPr>
      </w:pPr>
      <w:r>
        <w:rPr>
          <w:rFonts w:hint="eastAsia" w:ascii="仿宋" w:hAnsi="仿宋" w:eastAsia="仿宋" w:cs="仿宋"/>
          <w:b/>
          <w:color w:val="auto"/>
          <w:sz w:val="32"/>
          <w:szCs w:val="32"/>
        </w:rPr>
        <w:t>（供应商应根据本单位实际情况进行声明）</w:t>
      </w:r>
    </w:p>
    <w:p w14:paraId="11F42971">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___________（采购方）：</w:t>
      </w:r>
    </w:p>
    <w:p w14:paraId="0E50B78D">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我方在此声明，我方在参加本</w:t>
      </w:r>
      <w:r>
        <w:rPr>
          <w:rFonts w:hint="eastAsia" w:ascii="仿宋" w:hAnsi="仿宋" w:eastAsia="仿宋" w:cs="仿宋"/>
          <w:color w:val="auto"/>
          <w:sz w:val="32"/>
          <w:szCs w:val="32"/>
          <w:shd w:val="clear" w:color="auto" w:fill="FFFFFF"/>
        </w:rPr>
        <w:t>次报价前三年内，在经营活动中没有以下重大违法记录：</w:t>
      </w:r>
    </w:p>
    <w:p w14:paraId="225E29AD">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1、我方因违法经营被追究过刑事责任；</w:t>
      </w:r>
    </w:p>
    <w:p w14:paraId="7E0EB55F">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2、我方因违法经营被责令停产停业、吊销许可证或者执照；</w:t>
      </w:r>
    </w:p>
    <w:p w14:paraId="047CF60D">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3、我方因违法经营被处以较大数额罚款等行政处罚。</w:t>
      </w:r>
    </w:p>
    <w:p w14:paraId="6B9641B9">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我方保证上述信息的完整、客观、真实、准确，并愿意承担我方因提供虚假材料谋骗取成交所引起的一切法律后果。</w:t>
      </w:r>
    </w:p>
    <w:p w14:paraId="3FC8623A">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特此声明！</w:t>
      </w:r>
    </w:p>
    <w:p w14:paraId="7CECBE67">
      <w:pPr>
        <w:snapToGrid w:val="0"/>
        <w:spacing w:line="360" w:lineRule="auto"/>
        <w:ind w:firstLine="640" w:firstLineChars="200"/>
        <w:jc w:val="right"/>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供应商：</w:t>
      </w:r>
      <w:r>
        <w:rPr>
          <w:rFonts w:hint="eastAsia" w:ascii="仿宋" w:hAnsi="仿宋" w:eastAsia="仿宋" w:cs="仿宋"/>
          <w:color w:val="auto"/>
          <w:sz w:val="32"/>
          <w:szCs w:val="32"/>
          <w:u w:val="single"/>
          <w:shd w:val="clear" w:color="auto" w:fill="FFFFFF"/>
        </w:rPr>
        <w:t xml:space="preserve">              </w:t>
      </w:r>
      <w:r>
        <w:rPr>
          <w:rFonts w:hint="eastAsia" w:ascii="仿宋" w:hAnsi="仿宋" w:eastAsia="仿宋" w:cs="仿宋"/>
          <w:color w:val="auto"/>
          <w:sz w:val="32"/>
          <w:szCs w:val="32"/>
          <w:shd w:val="clear" w:color="auto" w:fill="FFFFFF"/>
        </w:rPr>
        <w:t>（盖章）</w:t>
      </w:r>
    </w:p>
    <w:p w14:paraId="341B5D45">
      <w:pPr>
        <w:snapToGrid w:val="0"/>
        <w:spacing w:line="360" w:lineRule="auto"/>
        <w:ind w:firstLine="640" w:firstLineChars="200"/>
        <w:jc w:val="right"/>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法定代表人或其委托代理人：</w:t>
      </w:r>
      <w:r>
        <w:rPr>
          <w:rFonts w:hint="eastAsia" w:ascii="仿宋" w:hAnsi="仿宋" w:eastAsia="仿宋" w:cs="仿宋"/>
          <w:color w:val="auto"/>
          <w:sz w:val="32"/>
          <w:szCs w:val="32"/>
          <w:u w:val="single"/>
          <w:shd w:val="clear" w:color="auto" w:fill="FFFFFF"/>
        </w:rPr>
        <w:t xml:space="preserve">      </w:t>
      </w:r>
      <w:r>
        <w:rPr>
          <w:rFonts w:hint="eastAsia" w:ascii="仿宋" w:hAnsi="仿宋" w:eastAsia="仿宋" w:cs="仿宋"/>
          <w:color w:val="auto"/>
          <w:sz w:val="32"/>
          <w:szCs w:val="32"/>
          <w:shd w:val="clear" w:color="auto" w:fill="FFFFFF"/>
        </w:rPr>
        <w:t>（签字）</w:t>
      </w:r>
    </w:p>
    <w:p w14:paraId="3F541811">
      <w:pPr>
        <w:ind w:firstLine="640" w:firstLineChars="200"/>
        <w:jc w:val="right"/>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年</w:t>
      </w:r>
      <w:r>
        <w:rPr>
          <w:rFonts w:hint="eastAsia" w:ascii="仿宋" w:hAnsi="仿宋" w:eastAsia="仿宋" w:cs="仿宋"/>
          <w:color w:val="auto"/>
          <w:sz w:val="32"/>
          <w:szCs w:val="32"/>
          <w:u w:val="single"/>
          <w:shd w:val="clear" w:color="auto" w:fill="FFFFFF"/>
        </w:rPr>
        <w:t xml:space="preserve">     </w:t>
      </w:r>
      <w:r>
        <w:rPr>
          <w:rFonts w:hint="eastAsia" w:ascii="仿宋" w:hAnsi="仿宋" w:eastAsia="仿宋" w:cs="仿宋"/>
          <w:color w:val="auto"/>
          <w:sz w:val="32"/>
          <w:szCs w:val="32"/>
          <w:shd w:val="clear" w:color="auto" w:fill="FFFFFF"/>
        </w:rPr>
        <w:t>月</w:t>
      </w:r>
      <w:r>
        <w:rPr>
          <w:rFonts w:hint="eastAsia" w:ascii="仿宋" w:hAnsi="仿宋" w:eastAsia="仿宋" w:cs="仿宋"/>
          <w:color w:val="auto"/>
          <w:sz w:val="32"/>
          <w:szCs w:val="32"/>
          <w:u w:val="single"/>
          <w:shd w:val="clear" w:color="auto" w:fill="FFFFFF"/>
        </w:rPr>
        <w:t xml:space="preserve">     </w:t>
      </w:r>
      <w:r>
        <w:rPr>
          <w:rFonts w:hint="eastAsia" w:ascii="仿宋" w:hAnsi="仿宋" w:eastAsia="仿宋" w:cs="仿宋"/>
          <w:color w:val="auto"/>
          <w:sz w:val="32"/>
          <w:szCs w:val="32"/>
          <w:shd w:val="clear" w:color="auto" w:fill="FFFFFF"/>
        </w:rPr>
        <w:t>日</w:t>
      </w:r>
    </w:p>
    <w:p w14:paraId="143ECD85">
      <w:pPr>
        <w:spacing w:line="288" w:lineRule="auto"/>
        <w:rPr>
          <w:rFonts w:hint="eastAsia" w:ascii="微软雅黑" w:hAnsi="微软雅黑" w:eastAsia="微软雅黑" w:cs="微软雅黑"/>
          <w:color w:val="auto"/>
          <w:sz w:val="24"/>
        </w:rPr>
      </w:pPr>
    </w:p>
    <w:p w14:paraId="10C6DC65">
      <w:pPr>
        <w:pageBreakBefore w:val="0"/>
        <w:widowControl w:val="0"/>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b/>
          <w:bCs w:val="0"/>
          <w:color w:val="auto"/>
          <w:sz w:val="44"/>
          <w:szCs w:val="44"/>
        </w:rPr>
        <w:sectPr>
          <w:headerReference r:id="rId3" w:type="default"/>
          <w:footerReference r:id="rId4" w:type="default"/>
          <w:pgSz w:w="11906" w:h="16838"/>
          <w:pgMar w:top="1417" w:right="1701" w:bottom="1417" w:left="1701" w:header="851" w:footer="992" w:gutter="0"/>
          <w:cols w:space="425" w:num="1"/>
          <w:docGrid w:type="lines" w:linePitch="312" w:charSpace="0"/>
        </w:sectPr>
      </w:pPr>
    </w:p>
    <w:bookmarkEnd w:id="0"/>
    <w:p w14:paraId="2113FDB6">
      <w:pPr>
        <w:pStyle w:val="2"/>
        <w:spacing w:line="240" w:lineRule="auto"/>
        <w:jc w:val="center"/>
        <w:rPr>
          <w:rFonts w:hint="eastAsia" w:ascii="微软雅黑" w:hAnsi="微软雅黑" w:eastAsia="微软雅黑" w:cs="微软雅黑"/>
          <w:b/>
          <w:bCs w:val="0"/>
          <w:color w:val="auto"/>
          <w:sz w:val="44"/>
          <w:szCs w:val="44"/>
        </w:rPr>
      </w:pPr>
      <w:r>
        <w:rPr>
          <w:rFonts w:hint="eastAsia" w:ascii="宋体" w:hAnsi="宋体" w:eastAsia="宋体" w:cs="宋体"/>
          <w:b/>
          <w:bCs w:val="0"/>
          <w:color w:val="auto"/>
          <w:sz w:val="44"/>
          <w:szCs w:val="44"/>
          <w:lang w:eastAsia="zh-CN"/>
        </w:rPr>
        <w:t>户口簿封皮</w:t>
      </w:r>
      <w:r>
        <w:rPr>
          <w:rFonts w:hint="eastAsia" w:ascii="宋体" w:hAnsi="宋体" w:eastAsia="宋体" w:cs="宋体"/>
          <w:b/>
          <w:bCs w:val="0"/>
          <w:color w:val="auto"/>
          <w:sz w:val="44"/>
          <w:szCs w:val="44"/>
        </w:rPr>
        <w:t>采购合同</w:t>
      </w:r>
    </w:p>
    <w:p w14:paraId="4BC23075">
      <w:pPr>
        <w:ind w:firstLine="4800" w:firstLineChars="15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合同号：</w:t>
      </w:r>
    </w:p>
    <w:p w14:paraId="1F851F83">
      <w:pPr>
        <w:rPr>
          <w:rFonts w:hint="eastAsia" w:ascii="仿宋" w:hAnsi="仿宋" w:eastAsia="仿宋" w:cs="仿宋"/>
          <w:color w:val="auto"/>
          <w:sz w:val="32"/>
          <w:szCs w:val="32"/>
          <w:highlight w:val="none"/>
        </w:rPr>
      </w:pPr>
    </w:p>
    <w:p w14:paraId="013124E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甲方（采购商）：</w:t>
      </w:r>
      <w:bookmarkStart w:id="9" w:name="OLE_LINK1"/>
      <w:r>
        <w:rPr>
          <w:rFonts w:hint="eastAsia" w:ascii="仿宋" w:hAnsi="仿宋" w:eastAsia="仿宋" w:cs="仿宋"/>
          <w:color w:val="auto"/>
          <w:sz w:val="32"/>
          <w:szCs w:val="32"/>
          <w:highlight w:val="none"/>
        </w:rPr>
        <w:t>湖北省公安印刷厂</w:t>
      </w:r>
    </w:p>
    <w:bookmarkEnd w:id="9"/>
    <w:p w14:paraId="05B470A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乙方（供应商）：</w:t>
      </w:r>
    </w:p>
    <w:p w14:paraId="17324800">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根据《中华人民共和国民法典》等有关法律法规规定,遵循平等、自愿、公平、公正与诚信的原则，甲乙双方就</w:t>
      </w:r>
      <w:r>
        <w:rPr>
          <w:rFonts w:hint="eastAsia" w:ascii="仿宋" w:hAnsi="仿宋" w:eastAsia="仿宋" w:cs="仿宋"/>
          <w:color w:val="auto"/>
          <w:sz w:val="32"/>
          <w:szCs w:val="32"/>
          <w:highlight w:val="none"/>
          <w:lang w:eastAsia="zh-CN"/>
        </w:rPr>
        <w:t>户口簿封皮</w:t>
      </w:r>
      <w:r>
        <w:rPr>
          <w:rFonts w:hint="eastAsia" w:ascii="仿宋" w:hAnsi="仿宋" w:eastAsia="仿宋" w:cs="仿宋"/>
          <w:color w:val="auto"/>
          <w:sz w:val="32"/>
          <w:szCs w:val="32"/>
          <w:highlight w:val="none"/>
        </w:rPr>
        <w:t>采购事宜协商一致，签订本合同。</w:t>
      </w:r>
    </w:p>
    <w:p w14:paraId="5DD57D22">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一、货物名称、规格、单价</w:t>
      </w:r>
      <w:r>
        <w:rPr>
          <w:rFonts w:hint="eastAsia" w:ascii="仿宋" w:hAnsi="仿宋" w:eastAsia="仿宋" w:cs="仿宋"/>
          <w:b/>
          <w:bCs/>
          <w:color w:val="auto"/>
          <w:sz w:val="32"/>
          <w:szCs w:val="32"/>
          <w:highlight w:val="none"/>
          <w:lang w:eastAsia="zh-CN"/>
        </w:rPr>
        <w:t>、总价</w:t>
      </w:r>
    </w:p>
    <w:p w14:paraId="5F422985">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货物名称、</w:t>
      </w:r>
      <w:r>
        <w:rPr>
          <w:rFonts w:hint="eastAsia" w:ascii="仿宋" w:hAnsi="仿宋" w:eastAsia="仿宋" w:cs="仿宋"/>
          <w:color w:val="auto"/>
          <w:sz w:val="32"/>
          <w:szCs w:val="32"/>
          <w:highlight w:val="none"/>
        </w:rPr>
        <w:t>规格、单价</w:t>
      </w:r>
      <w:r>
        <w:rPr>
          <w:rFonts w:hint="eastAsia" w:ascii="仿宋" w:hAnsi="仿宋" w:eastAsia="仿宋" w:cs="仿宋"/>
          <w:color w:val="auto"/>
          <w:sz w:val="32"/>
          <w:szCs w:val="32"/>
          <w:highlight w:val="none"/>
          <w:lang w:eastAsia="zh-CN"/>
        </w:rPr>
        <w:t>：</w:t>
      </w:r>
    </w:p>
    <w:tbl>
      <w:tblPr>
        <w:tblStyle w:val="7"/>
        <w:tblpPr w:leftFromText="180" w:rightFromText="180" w:vertAnchor="text" w:horzAnchor="page" w:tblpX="1819" w:tblpY="248"/>
        <w:tblOverlap w:val="never"/>
        <w:tblW w:w="48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321"/>
        <w:gridCol w:w="2136"/>
      </w:tblGrid>
      <w:tr w14:paraId="355C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69" w:type="pct"/>
            <w:noWrap w:val="0"/>
            <w:vAlign w:val="top"/>
          </w:tcPr>
          <w:p w14:paraId="50E21EB2">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auto"/>
                <w:sz w:val="32"/>
                <w:szCs w:val="32"/>
                <w:highlight w:val="none"/>
                <w:vertAlign w:val="baseline"/>
              </w:rPr>
            </w:pPr>
            <w:r>
              <w:rPr>
                <w:rFonts w:hint="eastAsia" w:ascii="仿宋" w:hAnsi="仿宋" w:eastAsia="仿宋" w:cs="仿宋"/>
                <w:color w:val="auto"/>
                <w:sz w:val="32"/>
                <w:szCs w:val="32"/>
                <w:highlight w:val="none"/>
                <w:lang w:eastAsia="zh-CN"/>
              </w:rPr>
              <w:t>货物</w:t>
            </w:r>
            <w:r>
              <w:rPr>
                <w:rFonts w:hint="eastAsia" w:ascii="仿宋" w:hAnsi="仿宋" w:eastAsia="仿宋" w:cs="仿宋"/>
                <w:color w:val="auto"/>
                <w:sz w:val="32"/>
                <w:szCs w:val="32"/>
                <w:highlight w:val="none"/>
              </w:rPr>
              <w:t>名称</w:t>
            </w:r>
          </w:p>
        </w:tc>
        <w:tc>
          <w:tcPr>
            <w:tcW w:w="2630" w:type="pct"/>
            <w:noWrap w:val="0"/>
            <w:vAlign w:val="top"/>
          </w:tcPr>
          <w:p w14:paraId="1FB4C59B">
            <w:pPr>
              <w:pageBreakBefore w:val="0"/>
              <w:widowControl w:val="0"/>
              <w:kinsoku/>
              <w:wordWrap/>
              <w:overflowPunct/>
              <w:topLinePunct w:val="0"/>
              <w:autoSpaceDE/>
              <w:autoSpaceDN/>
              <w:bidi w:val="0"/>
              <w:spacing w:line="560" w:lineRule="exact"/>
              <w:ind w:firstLine="1600" w:firstLineChars="5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规格型号</w:t>
            </w:r>
          </w:p>
        </w:tc>
        <w:tc>
          <w:tcPr>
            <w:tcW w:w="1300" w:type="pct"/>
            <w:noWrap w:val="0"/>
            <w:vAlign w:val="top"/>
          </w:tcPr>
          <w:p w14:paraId="65B19D9F">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auto"/>
                <w:sz w:val="32"/>
                <w:szCs w:val="32"/>
                <w:highlight w:val="none"/>
                <w:vertAlign w:val="baseline"/>
                <w:lang w:eastAsia="zh-CN"/>
              </w:rPr>
            </w:pPr>
            <w:r>
              <w:rPr>
                <w:rFonts w:hint="eastAsia" w:ascii="仿宋" w:hAnsi="仿宋" w:eastAsia="仿宋" w:cs="仿宋"/>
                <w:color w:val="auto"/>
                <w:sz w:val="32"/>
                <w:szCs w:val="32"/>
                <w:highlight w:val="none"/>
                <w:lang w:val="en-US" w:eastAsia="zh-CN"/>
              </w:rPr>
              <w:t>单</w:t>
            </w:r>
            <w:r>
              <w:rPr>
                <w:rFonts w:hint="eastAsia" w:ascii="仿宋" w:hAnsi="仿宋" w:eastAsia="仿宋" w:cs="仿宋"/>
                <w:color w:val="auto"/>
                <w:sz w:val="32"/>
                <w:szCs w:val="32"/>
                <w:highlight w:val="none"/>
              </w:rPr>
              <w:t>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元</w:t>
            </w:r>
            <w:r>
              <w:rPr>
                <w:rFonts w:hint="eastAsia" w:ascii="仿宋" w:hAnsi="仿宋" w:eastAsia="仿宋" w:cs="仿宋"/>
                <w:color w:val="auto"/>
                <w:sz w:val="32"/>
                <w:szCs w:val="32"/>
                <w:highlight w:val="none"/>
                <w:lang w:eastAsia="zh-CN"/>
              </w:rPr>
              <w:t>）</w:t>
            </w:r>
          </w:p>
        </w:tc>
      </w:tr>
      <w:tr w14:paraId="372E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57" w:type="dxa"/>
            <w:vMerge w:val="restart"/>
            <w:shd w:val="clear" w:color="auto" w:fill="auto"/>
            <w:noWrap w:val="0"/>
            <w:vAlign w:val="center"/>
          </w:tcPr>
          <w:p w14:paraId="5EDA6136">
            <w:pPr>
              <w:keepNext w:val="0"/>
              <w:keepLines w:val="0"/>
              <w:pageBreakBefore w:val="0"/>
              <w:widowControl w:val="0"/>
              <w:kinsoku/>
              <w:wordWrap/>
              <w:overflowPunct/>
              <w:topLinePunct w:val="0"/>
              <w:autoSpaceDE/>
              <w:autoSpaceDN/>
              <w:bidi w:val="0"/>
              <w:spacing w:line="560" w:lineRule="exact"/>
              <w:ind w:left="0" w:leftChars="0" w:rightChars="0" w:firstLine="0" w:firstLineChars="0"/>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户口簿</w:t>
            </w:r>
          </w:p>
          <w:p w14:paraId="0EF97797">
            <w:pPr>
              <w:keepNext w:val="0"/>
              <w:keepLines w:val="0"/>
              <w:pageBreakBefore w:val="0"/>
              <w:widowControl w:val="0"/>
              <w:kinsoku/>
              <w:wordWrap/>
              <w:overflowPunct/>
              <w:topLinePunct w:val="0"/>
              <w:autoSpaceDE/>
              <w:autoSpaceDN/>
              <w:bidi w:val="0"/>
              <w:spacing w:line="560" w:lineRule="exact"/>
              <w:ind w:left="0" w:leftChars="0" w:rightChars="0" w:firstLine="0" w:firstLineChars="0"/>
              <w:jc w:val="center"/>
              <w:textAlignment w:val="auto"/>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封皮</w:t>
            </w:r>
          </w:p>
        </w:tc>
        <w:tc>
          <w:tcPr>
            <w:tcW w:w="4321" w:type="dxa"/>
            <w:shd w:val="clear" w:color="auto" w:fill="auto"/>
            <w:noWrap w:val="0"/>
            <w:vAlign w:val="center"/>
          </w:tcPr>
          <w:p w14:paraId="449AAA6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auto"/>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装订式108</w:t>
            </w:r>
            <w:r>
              <w:rPr>
                <w:rFonts w:hint="eastAsia" w:ascii="仿宋" w:hAnsi="仿宋" w:eastAsia="仿宋" w:cs="仿宋"/>
                <w:color w:val="auto"/>
                <w:sz w:val="32"/>
                <w:szCs w:val="32"/>
                <w:vertAlign w:val="baseline"/>
                <w:lang w:val="en-US" w:eastAsia="zh-CN" w:bidi="ar-SA"/>
              </w:rPr>
              <w:t>×</w:t>
            </w:r>
            <w:r>
              <w:rPr>
                <w:rFonts w:hint="eastAsia" w:ascii="仿宋" w:hAnsi="仿宋" w:eastAsia="仿宋" w:cs="仿宋"/>
                <w:color w:val="auto"/>
                <w:sz w:val="32"/>
                <w:szCs w:val="32"/>
                <w:vertAlign w:val="baseline"/>
                <w:lang w:val="en-US" w:eastAsia="zh-CN"/>
              </w:rPr>
              <w:t>148mm</w:t>
            </w:r>
          </w:p>
        </w:tc>
        <w:tc>
          <w:tcPr>
            <w:tcW w:w="2136" w:type="dxa"/>
            <w:shd w:val="clear" w:color="auto" w:fill="auto"/>
            <w:noWrap w:val="0"/>
            <w:vAlign w:val="center"/>
          </w:tcPr>
          <w:p w14:paraId="40744B7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auto"/>
                <w:sz w:val="32"/>
                <w:szCs w:val="32"/>
                <w:vertAlign w:val="baseline"/>
                <w:lang w:val="en-US" w:eastAsia="zh-CN" w:bidi="ar-SA"/>
              </w:rPr>
            </w:pPr>
          </w:p>
        </w:tc>
      </w:tr>
      <w:tr w14:paraId="02F0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57" w:type="dxa"/>
            <w:vMerge w:val="continue"/>
            <w:noWrap w:val="0"/>
            <w:textDirection w:val="tbLrV"/>
            <w:vAlign w:val="center"/>
          </w:tcPr>
          <w:p w14:paraId="0D453CC2">
            <w:pPr>
              <w:keepNext w:val="0"/>
              <w:keepLines w:val="0"/>
              <w:pageBreakBefore w:val="0"/>
              <w:widowControl w:val="0"/>
              <w:kinsoku/>
              <w:wordWrap/>
              <w:overflowPunct/>
              <w:topLinePunct w:val="0"/>
              <w:autoSpaceDE/>
              <w:autoSpaceDN/>
              <w:bidi w:val="0"/>
              <w:spacing w:line="560" w:lineRule="exact"/>
              <w:ind w:left="113" w:leftChars="0" w:right="113" w:rightChars="0"/>
              <w:jc w:val="center"/>
              <w:textAlignment w:val="auto"/>
              <w:rPr>
                <w:rFonts w:hint="eastAsia" w:ascii="仿宋" w:hAnsi="仿宋" w:eastAsia="仿宋" w:cs="仿宋"/>
                <w:color w:val="auto"/>
                <w:sz w:val="32"/>
                <w:szCs w:val="32"/>
                <w:highlight w:val="none"/>
                <w:vertAlign w:val="baseline"/>
                <w:lang w:val="en-US" w:eastAsia="zh-CN"/>
              </w:rPr>
            </w:pPr>
          </w:p>
        </w:tc>
        <w:tc>
          <w:tcPr>
            <w:tcW w:w="4321" w:type="dxa"/>
            <w:shd w:val="clear" w:color="auto" w:fill="auto"/>
            <w:noWrap w:val="0"/>
            <w:vAlign w:val="center"/>
          </w:tcPr>
          <w:p w14:paraId="61F2207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auto"/>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插页式118</w:t>
            </w:r>
            <w:r>
              <w:rPr>
                <w:rFonts w:hint="eastAsia" w:ascii="仿宋" w:hAnsi="仿宋" w:eastAsia="仿宋" w:cs="仿宋"/>
                <w:color w:val="auto"/>
                <w:sz w:val="32"/>
                <w:szCs w:val="32"/>
                <w:vertAlign w:val="baseline"/>
                <w:lang w:val="en-US" w:eastAsia="zh-CN" w:bidi="ar-SA"/>
              </w:rPr>
              <w:t>×</w:t>
            </w:r>
            <w:r>
              <w:rPr>
                <w:rFonts w:hint="eastAsia" w:ascii="仿宋" w:hAnsi="仿宋" w:eastAsia="仿宋" w:cs="仿宋"/>
                <w:color w:val="auto"/>
                <w:sz w:val="32"/>
                <w:szCs w:val="32"/>
                <w:vertAlign w:val="baseline"/>
                <w:lang w:val="en-US" w:eastAsia="zh-CN"/>
              </w:rPr>
              <w:t>148mm</w:t>
            </w:r>
          </w:p>
        </w:tc>
        <w:tc>
          <w:tcPr>
            <w:tcW w:w="2136" w:type="dxa"/>
            <w:shd w:val="clear" w:color="auto" w:fill="auto"/>
            <w:noWrap w:val="0"/>
            <w:vAlign w:val="center"/>
          </w:tcPr>
          <w:p w14:paraId="1FF7D485">
            <w:pPr>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color w:val="auto"/>
                <w:sz w:val="32"/>
                <w:szCs w:val="32"/>
                <w:vertAlign w:val="baseline"/>
                <w:lang w:val="en-US" w:eastAsia="zh-CN" w:bidi="ar-SA"/>
              </w:rPr>
            </w:pPr>
          </w:p>
        </w:tc>
      </w:tr>
    </w:tbl>
    <w:p w14:paraId="23304AD5">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合同总价：</w:t>
      </w:r>
      <w:r>
        <w:rPr>
          <w:rFonts w:hint="eastAsia" w:ascii="仿宋" w:hAnsi="仿宋" w:eastAsia="仿宋" w:cs="仿宋"/>
          <w:color w:val="auto"/>
          <w:sz w:val="32"/>
          <w:szCs w:val="32"/>
          <w:vertAlign w:val="baseline"/>
          <w:lang w:val="en-US" w:eastAsia="zh-CN"/>
        </w:rPr>
        <w:t xml:space="preserve">合同以上述单价为准，总价  </w:t>
      </w:r>
      <w:r>
        <w:rPr>
          <w:rFonts w:hint="eastAsia" w:ascii="仿宋" w:hAnsi="仿宋" w:eastAsia="仿宋" w:cs="仿宋"/>
          <w:color w:val="auto"/>
          <w:sz w:val="32"/>
          <w:szCs w:val="32"/>
          <w:lang w:eastAsia="zh-CN"/>
        </w:rPr>
        <w:t>万</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整（¥：</w:t>
      </w:r>
      <w:r>
        <w:rPr>
          <w:rFonts w:hint="eastAsia" w:ascii="仿宋" w:hAnsi="仿宋" w:eastAsia="仿宋" w:cs="仿宋"/>
          <w:color w:val="auto"/>
          <w:sz w:val="32"/>
          <w:szCs w:val="32"/>
          <w:lang w:val="en-US" w:eastAsia="zh-CN"/>
        </w:rPr>
        <w:t xml:space="preserve">  元）</w:t>
      </w:r>
      <w:r>
        <w:rPr>
          <w:rFonts w:hint="eastAsia" w:ascii="仿宋" w:hAnsi="仿宋" w:eastAsia="仿宋" w:cs="仿宋"/>
          <w:color w:val="auto"/>
          <w:sz w:val="32"/>
          <w:szCs w:val="32"/>
          <w:vertAlign w:val="baseline"/>
          <w:lang w:val="en-US" w:eastAsia="zh-CN"/>
        </w:rPr>
        <w:t>，</w:t>
      </w:r>
      <w:r>
        <w:rPr>
          <w:rFonts w:hint="eastAsia" w:ascii="仿宋" w:hAnsi="仿宋" w:eastAsia="仿宋" w:cs="仿宋"/>
          <w:b w:val="0"/>
          <w:bCs w:val="0"/>
          <w:color w:val="auto"/>
          <w:sz w:val="32"/>
          <w:szCs w:val="32"/>
          <w:highlight w:val="none"/>
          <w:lang w:val="en-US" w:eastAsia="zh-CN"/>
        </w:rPr>
        <w:t>报价为一次性报价，报价包括了货物送达甲方指定地点、经甲方验收合格并交货完毕所有可能发生的费用，包括货物价款、运输、装卸、保险费、采购保管、产品检验检测、税收以及售后服务等费用。</w:t>
      </w:r>
      <w:r>
        <w:rPr>
          <w:rFonts w:hint="eastAsia" w:ascii="仿宋" w:hAnsi="仿宋" w:eastAsia="仿宋" w:cs="仿宋"/>
          <w:color w:val="auto"/>
          <w:sz w:val="32"/>
          <w:szCs w:val="32"/>
          <w:lang w:eastAsia="zh-CN"/>
        </w:rPr>
        <w:t>乙方分批次供货，具体数量以甲方的通知为准，供完为止。</w:t>
      </w:r>
    </w:p>
    <w:p w14:paraId="55F85E29">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highlight w:val="none"/>
          <w:lang w:val="en-US" w:eastAsia="zh-CN"/>
        </w:rPr>
        <w:t>二、合同期限：</w:t>
      </w:r>
      <w:r>
        <w:rPr>
          <w:rFonts w:hint="eastAsia" w:ascii="仿宋" w:hAnsi="仿宋" w:eastAsia="仿宋" w:cs="仿宋"/>
          <w:color w:val="auto"/>
          <w:sz w:val="32"/>
          <w:szCs w:val="32"/>
          <w:lang w:val="en-US" w:eastAsia="zh-CN"/>
        </w:rPr>
        <w:t xml:space="preserve"> 本合同自     年  月  日起至     年  月  日止。以下任一情形发生时，合同终止。</w:t>
      </w:r>
    </w:p>
    <w:p w14:paraId="6BDF447F">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（一）合同约定的总金额履行完毕；</w:t>
      </w:r>
    </w:p>
    <w:p w14:paraId="23BFB661">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（二）合同约定的履行期限届满。</w:t>
      </w:r>
    </w:p>
    <w:p w14:paraId="36ECBAA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、产品质量要求</w:t>
      </w:r>
    </w:p>
    <w:p w14:paraId="66D8C080">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lang w:eastAsia="zh-CN"/>
        </w:rPr>
        <w:t xml:space="preserve"> 尺寸规格</w:t>
      </w:r>
    </w:p>
    <w:p w14:paraId="748D0C22">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封面尺寸：140mm×105mm，公差为±1.5mm；圆角半径为4mm。</w:t>
      </w:r>
    </w:p>
    <w:p w14:paraId="284BF182">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lang w:eastAsia="zh-CN"/>
        </w:rPr>
        <w:t xml:space="preserve"> 材料及要求</w:t>
      </w:r>
    </w:p>
    <w:p w14:paraId="4D90E0C5">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材料：聚氯乙烯人造革，应符合GB/T 8948-2008的规定；</w:t>
      </w:r>
    </w:p>
    <w:p w14:paraId="441B4B71">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工艺：复合膜；</w:t>
      </w:r>
    </w:p>
    <w:p w14:paraId="0D7DFCCD">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eastAsia="zh-CN"/>
        </w:rPr>
        <w:t>厚度：0.35~0.38mm;</w:t>
      </w:r>
    </w:p>
    <w:p w14:paraId="2736DA37">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eastAsia="zh-CN"/>
        </w:rPr>
        <w:t>每平方米质量:531g;</w:t>
      </w:r>
    </w:p>
    <w:p w14:paraId="7583569A">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lang w:eastAsia="zh-CN"/>
        </w:rPr>
        <w:t xml:space="preserve">颜色:紫红色，应与样证颜色一致； </w:t>
      </w:r>
    </w:p>
    <w:p w14:paraId="472E67F7">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lang w:eastAsia="zh-CN"/>
        </w:rPr>
        <w:t>花纹:与样证花纹一致。</w:t>
      </w:r>
    </w:p>
    <w:p w14:paraId="73D50F60">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lang w:eastAsia="zh-CN"/>
        </w:rPr>
        <w:t>） 国徽图案</w:t>
      </w:r>
    </w:p>
    <w:p w14:paraId="1383C7D5">
      <w:pPr>
        <w:keepNext w:val="0"/>
        <w:keepLines w:val="0"/>
        <w:pageBreakBefore w:val="0"/>
        <w:widowControl w:val="0"/>
        <w:kinsoku/>
        <w:wordWrap/>
        <w:overflowPunct/>
        <w:topLinePunct w:val="0"/>
        <w:autoSpaceDE/>
        <w:autoSpaceDN/>
        <w:bidi w:val="0"/>
        <w:spacing w:line="360" w:lineRule="auto"/>
        <w:ind w:left="10" w:firstLine="48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3"/>
          <w:sz w:val="32"/>
          <w:szCs w:val="32"/>
          <w:lang w:val="en-US" w:eastAsia="zh-CN"/>
        </w:rPr>
        <w:t>1.</w:t>
      </w:r>
      <w:r>
        <w:rPr>
          <w:rFonts w:hint="eastAsia" w:ascii="仿宋" w:hAnsi="仿宋" w:eastAsia="仿宋" w:cs="仿宋"/>
          <w:b w:val="0"/>
          <w:bCs w:val="0"/>
          <w:color w:val="auto"/>
          <w:spacing w:val="-3"/>
          <w:sz w:val="32"/>
          <w:szCs w:val="32"/>
        </w:rPr>
        <w:t>位置:国徽图案宽度为34mm，图案中心在户口簿封面中</w:t>
      </w:r>
      <w:r>
        <w:rPr>
          <w:rFonts w:hint="eastAsia" w:ascii="仿宋" w:hAnsi="仿宋" w:eastAsia="仿宋" w:cs="仿宋"/>
          <w:b w:val="0"/>
          <w:bCs w:val="0"/>
          <w:color w:val="auto"/>
          <w:spacing w:val="-4"/>
          <w:sz w:val="32"/>
          <w:szCs w:val="32"/>
        </w:rPr>
        <w:t>心的正上方，图案顶</w:t>
      </w:r>
      <w:r>
        <w:rPr>
          <w:rFonts w:hint="eastAsia" w:ascii="仿宋" w:hAnsi="仿宋" w:eastAsia="仿宋" w:cs="仿宋"/>
          <w:b w:val="0"/>
          <w:bCs w:val="0"/>
          <w:color w:val="auto"/>
          <w:spacing w:val="-3"/>
          <w:sz w:val="32"/>
          <w:szCs w:val="32"/>
        </w:rPr>
        <w:t>端距离户口簿封面上边缘11mm，公差为±</w:t>
      </w:r>
      <w:r>
        <w:rPr>
          <w:rFonts w:hint="eastAsia" w:ascii="仿宋" w:hAnsi="仿宋" w:eastAsia="仿宋" w:cs="仿宋"/>
          <w:b w:val="0"/>
          <w:bCs w:val="0"/>
          <w:color w:val="auto"/>
          <w:spacing w:val="-96"/>
          <w:sz w:val="32"/>
          <w:szCs w:val="32"/>
        </w:rPr>
        <w:t xml:space="preserve"> </w:t>
      </w:r>
      <w:r>
        <w:rPr>
          <w:rFonts w:hint="eastAsia" w:ascii="仿宋" w:hAnsi="仿宋" w:eastAsia="仿宋" w:cs="仿宋"/>
          <w:b w:val="0"/>
          <w:bCs w:val="0"/>
          <w:color w:val="auto"/>
          <w:spacing w:val="-3"/>
          <w:sz w:val="32"/>
          <w:szCs w:val="32"/>
        </w:rPr>
        <w:t>1.0mm；</w:t>
      </w:r>
    </w:p>
    <w:p w14:paraId="33A1B131">
      <w:pPr>
        <w:keepNext w:val="0"/>
        <w:keepLines w:val="0"/>
        <w:pageBreakBefore w:val="0"/>
        <w:widowControl w:val="0"/>
        <w:kinsoku/>
        <w:wordWrap/>
        <w:overflowPunct/>
        <w:topLinePunct w:val="0"/>
        <w:autoSpaceDE/>
        <w:autoSpaceDN/>
        <w:bidi w:val="0"/>
        <w:spacing w:line="360" w:lineRule="auto"/>
        <w:ind w:left="49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1"/>
          <w:sz w:val="32"/>
          <w:szCs w:val="32"/>
          <w:lang w:val="en-US" w:eastAsia="zh-CN"/>
        </w:rPr>
        <w:t>2.</w:t>
      </w:r>
      <w:r>
        <w:rPr>
          <w:rFonts w:hint="eastAsia" w:ascii="仿宋" w:hAnsi="仿宋" w:eastAsia="仿宋" w:cs="仿宋"/>
          <w:b w:val="0"/>
          <w:bCs w:val="0"/>
          <w:color w:val="auto"/>
          <w:spacing w:val="-1"/>
          <w:sz w:val="32"/>
          <w:szCs w:val="32"/>
        </w:rPr>
        <w:t>图案：国徽图案清晰度与样证一致。</w:t>
      </w:r>
    </w:p>
    <w:p w14:paraId="63CBAC61">
      <w:pPr>
        <w:keepNext w:val="0"/>
        <w:keepLines w:val="0"/>
        <w:pageBreakBefore w:val="0"/>
        <w:widowControl w:val="0"/>
        <w:kinsoku/>
        <w:wordWrap/>
        <w:overflowPunct/>
        <w:topLinePunct w:val="0"/>
        <w:autoSpaceDE/>
        <w:autoSpaceDN/>
        <w:bidi w:val="0"/>
        <w:spacing w:line="360" w:lineRule="auto"/>
        <w:ind w:left="15" w:firstLine="62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5"/>
          <w:sz w:val="32"/>
          <w:szCs w:val="32"/>
          <w:lang w:eastAsia="zh-CN"/>
        </w:rPr>
        <w:t>（</w:t>
      </w:r>
      <w:r>
        <w:rPr>
          <w:rFonts w:hint="eastAsia" w:ascii="仿宋" w:hAnsi="仿宋" w:eastAsia="仿宋" w:cs="仿宋"/>
          <w:b w:val="0"/>
          <w:bCs w:val="0"/>
          <w:color w:val="auto"/>
          <w:spacing w:val="-5"/>
          <w:sz w:val="32"/>
          <w:szCs w:val="32"/>
          <w:lang w:val="en-US" w:eastAsia="zh-CN"/>
        </w:rPr>
        <w:t>四</w:t>
      </w:r>
      <w:r>
        <w:rPr>
          <w:rFonts w:hint="eastAsia" w:ascii="仿宋" w:hAnsi="仿宋" w:eastAsia="仿宋" w:cs="仿宋"/>
          <w:b w:val="0"/>
          <w:bCs w:val="0"/>
          <w:color w:val="auto"/>
          <w:spacing w:val="-5"/>
          <w:sz w:val="32"/>
          <w:szCs w:val="32"/>
          <w:lang w:eastAsia="zh-CN"/>
        </w:rPr>
        <w:t>）</w:t>
      </w:r>
      <w:r>
        <w:rPr>
          <w:rFonts w:hint="eastAsia" w:ascii="仿宋" w:hAnsi="仿宋" w:eastAsia="仿宋" w:cs="仿宋"/>
          <w:b w:val="0"/>
          <w:bCs w:val="0"/>
          <w:color w:val="auto"/>
          <w:spacing w:val="-47"/>
          <w:sz w:val="32"/>
          <w:szCs w:val="32"/>
        </w:rPr>
        <w:t xml:space="preserve"> </w:t>
      </w:r>
      <w:r>
        <w:rPr>
          <w:rFonts w:hint="eastAsia" w:ascii="仿宋" w:hAnsi="仿宋" w:eastAsia="仿宋" w:cs="仿宋"/>
          <w:b w:val="0"/>
          <w:bCs w:val="0"/>
          <w:color w:val="auto"/>
          <w:spacing w:val="-5"/>
          <w:sz w:val="32"/>
          <w:szCs w:val="32"/>
        </w:rPr>
        <w:t>字体与字号</w:t>
      </w:r>
    </w:p>
    <w:p w14:paraId="69AB6590">
      <w:pPr>
        <w:keepNext w:val="0"/>
        <w:keepLines w:val="0"/>
        <w:pageBreakBefore w:val="0"/>
        <w:widowControl w:val="0"/>
        <w:kinsoku/>
        <w:wordWrap/>
        <w:overflowPunct/>
        <w:topLinePunct w:val="0"/>
        <w:autoSpaceDE/>
        <w:autoSpaceDN/>
        <w:bidi w:val="0"/>
        <w:adjustRightInd/>
        <w:snapToGrid/>
        <w:spacing w:line="360" w:lineRule="auto"/>
        <w:ind w:left="10" w:firstLine="480"/>
        <w:textAlignment w:val="auto"/>
        <w:rPr>
          <w:rFonts w:hint="eastAsia" w:ascii="仿宋" w:hAnsi="仿宋" w:eastAsia="仿宋" w:cs="仿宋"/>
          <w:b w:val="0"/>
          <w:bCs w:val="0"/>
          <w:color w:val="auto"/>
          <w:spacing w:val="-3"/>
          <w:sz w:val="32"/>
          <w:szCs w:val="32"/>
        </w:rPr>
      </w:pPr>
      <w:r>
        <w:rPr>
          <w:rFonts w:hint="eastAsia" w:ascii="仿宋" w:hAnsi="仿宋" w:eastAsia="仿宋" w:cs="仿宋"/>
          <w:b w:val="0"/>
          <w:bCs w:val="0"/>
          <w:color w:val="auto"/>
          <w:spacing w:val="-3"/>
          <w:sz w:val="32"/>
          <w:szCs w:val="32"/>
        </w:rPr>
        <w:t>户口簿封面使用的汉字为国务院公布的简化字，字体、字号分别为：</w:t>
      </w:r>
    </w:p>
    <w:p w14:paraId="78A02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pacing w:val="-7"/>
          <w:sz w:val="32"/>
          <w:szCs w:val="32"/>
          <w:lang w:val="en-US" w:eastAsia="zh-CN"/>
        </w:rPr>
      </w:pPr>
      <w:r>
        <w:rPr>
          <w:rFonts w:hint="eastAsia" w:ascii="仿宋" w:hAnsi="仿宋" w:eastAsia="仿宋" w:cs="仿宋"/>
          <w:b w:val="0"/>
          <w:bCs w:val="0"/>
          <w:color w:val="auto"/>
          <w:spacing w:val="-7"/>
          <w:sz w:val="32"/>
          <w:szCs w:val="32"/>
          <w:lang w:val="en-US" w:eastAsia="zh-CN"/>
        </w:rPr>
        <w:t xml:space="preserve">  </w:t>
      </w:r>
      <w:r>
        <w:rPr>
          <w:rFonts w:hint="eastAsia" w:ascii="仿宋" w:hAnsi="仿宋" w:eastAsia="仿宋" w:cs="仿宋"/>
          <w:b w:val="0"/>
          <w:bCs w:val="0"/>
          <w:color w:val="auto"/>
          <w:spacing w:val="-7"/>
          <w:sz w:val="32"/>
          <w:szCs w:val="32"/>
        </w:rPr>
        <w:t>“居民户口簿”黑体，30p×</w:t>
      </w:r>
      <w:r>
        <w:rPr>
          <w:rFonts w:hint="eastAsia" w:ascii="仿宋" w:hAnsi="仿宋" w:eastAsia="仿宋" w:cs="仿宋"/>
          <w:b w:val="0"/>
          <w:bCs w:val="0"/>
          <w:color w:val="auto"/>
          <w:spacing w:val="-92"/>
          <w:sz w:val="32"/>
          <w:szCs w:val="32"/>
        </w:rPr>
        <w:t xml:space="preserve"> </w:t>
      </w:r>
      <w:r>
        <w:rPr>
          <w:rFonts w:hint="eastAsia" w:ascii="仿宋" w:hAnsi="仿宋" w:eastAsia="仿宋" w:cs="仿宋"/>
          <w:b w:val="0"/>
          <w:bCs w:val="0"/>
          <w:color w:val="auto"/>
          <w:spacing w:val="-7"/>
          <w:sz w:val="32"/>
          <w:szCs w:val="32"/>
        </w:rPr>
        <w:t>39p，英文</w:t>
      </w:r>
      <w:r>
        <w:rPr>
          <w:rFonts w:hint="eastAsia" w:ascii="仿宋" w:hAnsi="仿宋" w:eastAsia="仿宋" w:cs="仿宋"/>
          <w:b w:val="0"/>
          <w:bCs w:val="0"/>
          <w:color w:val="auto"/>
          <w:spacing w:val="-48"/>
          <w:sz w:val="32"/>
          <w:szCs w:val="32"/>
        </w:rPr>
        <w:t xml:space="preserve"> </w:t>
      </w:r>
      <w:r>
        <w:rPr>
          <w:rFonts w:hint="eastAsia" w:ascii="仿宋" w:hAnsi="仿宋" w:eastAsia="仿宋" w:cs="仿宋"/>
          <w:b w:val="0"/>
          <w:bCs w:val="0"/>
          <w:color w:val="auto"/>
          <w:spacing w:val="-7"/>
          <w:sz w:val="32"/>
          <w:szCs w:val="32"/>
        </w:rPr>
        <w:t>Helvetica,</w:t>
      </w:r>
      <w:r>
        <w:rPr>
          <w:rFonts w:hint="eastAsia" w:ascii="仿宋" w:hAnsi="仿宋" w:eastAsia="仿宋" w:cs="仿宋"/>
          <w:b w:val="0"/>
          <w:bCs w:val="0"/>
          <w:color w:val="auto"/>
          <w:spacing w:val="-7"/>
          <w:sz w:val="32"/>
          <w:szCs w:val="32"/>
          <w:lang w:val="en-US" w:eastAsia="zh-CN"/>
        </w:rPr>
        <w:t>18×23.4</w:t>
      </w:r>
      <w:r>
        <w:rPr>
          <w:rFonts w:hint="eastAsia" w:ascii="仿宋" w:hAnsi="仿宋" w:eastAsia="仿宋" w:cs="仿宋"/>
          <w:b w:val="0"/>
          <w:bCs w:val="0"/>
          <w:color w:val="auto"/>
          <w:spacing w:val="-7"/>
          <w:sz w:val="32"/>
          <w:szCs w:val="32"/>
        </w:rPr>
        <w:t>p</w:t>
      </w:r>
      <w:r>
        <w:rPr>
          <w:rFonts w:hint="eastAsia" w:ascii="仿宋" w:hAnsi="仿宋" w:eastAsia="仿宋" w:cs="仿宋"/>
          <w:b w:val="0"/>
          <w:bCs w:val="0"/>
          <w:color w:val="auto"/>
          <w:spacing w:val="-7"/>
          <w:sz w:val="32"/>
          <w:szCs w:val="32"/>
          <w:lang w:val="en-US" w:eastAsia="zh-CN"/>
        </w:rPr>
        <w:t>;</w:t>
      </w:r>
    </w:p>
    <w:p w14:paraId="7E8039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32"/>
          <w:szCs w:val="32"/>
        </w:rPr>
      </w:pPr>
      <w:r>
        <w:rPr>
          <w:rFonts w:hint="default" w:ascii="仿宋" w:hAnsi="仿宋" w:eastAsia="仿宋" w:cs="仿宋"/>
          <w:b w:val="0"/>
          <w:bCs w:val="0"/>
          <w:color w:val="auto"/>
          <w:spacing w:val="-5"/>
          <w:sz w:val="32"/>
          <w:szCs w:val="32"/>
          <w:lang w:val="en-US" w:eastAsia="zh-CN"/>
        </w:rPr>
        <w:t>“</w:t>
      </w:r>
      <w:r>
        <w:rPr>
          <w:rFonts w:hint="eastAsia" w:ascii="仿宋" w:hAnsi="仿宋" w:eastAsia="仿宋" w:cs="仿宋"/>
          <w:b w:val="0"/>
          <w:bCs w:val="0"/>
          <w:color w:val="auto"/>
          <w:spacing w:val="-5"/>
          <w:sz w:val="32"/>
          <w:szCs w:val="32"/>
          <w:lang w:eastAsia="zh-CN"/>
        </w:rPr>
        <w:t>中华人民共和国</w:t>
      </w:r>
      <w:r>
        <w:rPr>
          <w:rFonts w:hint="eastAsia" w:ascii="仿宋" w:hAnsi="仿宋" w:eastAsia="仿宋" w:cs="仿宋"/>
          <w:b w:val="0"/>
          <w:bCs w:val="0"/>
          <w:color w:val="auto"/>
          <w:spacing w:val="-5"/>
          <w:sz w:val="32"/>
          <w:szCs w:val="32"/>
        </w:rPr>
        <w:t>公安部制”圆黑体，18p×16.2p,英文</w:t>
      </w:r>
      <w:r>
        <w:rPr>
          <w:rFonts w:hint="eastAsia" w:ascii="仿宋" w:hAnsi="仿宋" w:eastAsia="仿宋" w:cs="仿宋"/>
          <w:b w:val="0"/>
          <w:bCs w:val="0"/>
          <w:color w:val="auto"/>
          <w:spacing w:val="-48"/>
          <w:sz w:val="32"/>
          <w:szCs w:val="32"/>
        </w:rPr>
        <w:t xml:space="preserve"> </w:t>
      </w:r>
      <w:r>
        <w:rPr>
          <w:rFonts w:hint="eastAsia" w:ascii="仿宋" w:hAnsi="仿宋" w:eastAsia="仿宋" w:cs="仿宋"/>
          <w:b w:val="0"/>
          <w:bCs w:val="0"/>
          <w:color w:val="auto"/>
          <w:spacing w:val="-5"/>
          <w:sz w:val="32"/>
          <w:szCs w:val="32"/>
        </w:rPr>
        <w:t>Helve</w:t>
      </w:r>
      <w:r>
        <w:rPr>
          <w:rFonts w:hint="eastAsia" w:ascii="仿宋" w:hAnsi="仿宋" w:eastAsia="仿宋" w:cs="仿宋"/>
          <w:b w:val="0"/>
          <w:bCs w:val="0"/>
          <w:color w:val="auto"/>
          <w:spacing w:val="-6"/>
          <w:sz w:val="32"/>
          <w:szCs w:val="32"/>
        </w:rPr>
        <w:t>tica，12p</w:t>
      </w:r>
      <w:r>
        <w:rPr>
          <w:rFonts w:hint="eastAsia" w:ascii="仿宋" w:hAnsi="仿宋" w:eastAsia="仿宋" w:cs="仿宋"/>
          <w:b w:val="0"/>
          <w:bCs w:val="0"/>
          <w:color w:val="auto"/>
          <w:spacing w:val="-50"/>
          <w:sz w:val="32"/>
          <w:szCs w:val="32"/>
        </w:rPr>
        <w:t xml:space="preserve"> </w:t>
      </w:r>
      <w:r>
        <w:rPr>
          <w:rFonts w:hint="eastAsia" w:ascii="仿宋" w:hAnsi="仿宋" w:eastAsia="仿宋" w:cs="仿宋"/>
          <w:b w:val="0"/>
          <w:bCs w:val="0"/>
          <w:color w:val="auto"/>
          <w:spacing w:val="-6"/>
          <w:sz w:val="32"/>
          <w:szCs w:val="32"/>
        </w:rPr>
        <w:t>×9.6p。</w:t>
      </w:r>
    </w:p>
    <w:p w14:paraId="04ACEE71">
      <w:pPr>
        <w:keepNext w:val="0"/>
        <w:keepLines w:val="0"/>
        <w:pageBreakBefore w:val="0"/>
        <w:widowControl w:val="0"/>
        <w:kinsoku/>
        <w:wordWrap/>
        <w:overflowPunct/>
        <w:topLinePunct w:val="0"/>
        <w:autoSpaceDE/>
        <w:autoSpaceDN/>
        <w:bidi w:val="0"/>
        <w:spacing w:line="360" w:lineRule="auto"/>
        <w:ind w:left="14" w:firstLine="604"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9"/>
          <w:sz w:val="32"/>
          <w:szCs w:val="32"/>
          <w:lang w:val="en-US" w:eastAsia="zh-CN"/>
        </w:rPr>
        <w:t>（五）</w:t>
      </w:r>
      <w:r>
        <w:rPr>
          <w:rFonts w:hint="eastAsia" w:ascii="仿宋" w:hAnsi="仿宋" w:eastAsia="仿宋" w:cs="仿宋"/>
          <w:b w:val="0"/>
          <w:bCs w:val="0"/>
          <w:color w:val="auto"/>
          <w:spacing w:val="-9"/>
          <w:sz w:val="32"/>
          <w:szCs w:val="32"/>
        </w:rPr>
        <w:t>印刷</w:t>
      </w:r>
    </w:p>
    <w:p w14:paraId="655A14FF">
      <w:pPr>
        <w:keepNext w:val="0"/>
        <w:keepLines w:val="0"/>
        <w:pageBreakBefore w:val="0"/>
        <w:widowControl w:val="0"/>
        <w:kinsoku/>
        <w:wordWrap/>
        <w:overflowPunct/>
        <w:topLinePunct w:val="0"/>
        <w:autoSpaceDE/>
        <w:autoSpaceDN/>
        <w:bidi w:val="0"/>
        <w:spacing w:line="360" w:lineRule="auto"/>
        <w:ind w:firstLine="628" w:firstLineChars="200"/>
        <w:textAlignment w:val="auto"/>
        <w:rPr>
          <w:rFonts w:hint="eastAsia" w:ascii="仿宋" w:hAnsi="仿宋" w:eastAsia="仿宋" w:cs="仿宋"/>
          <w:b w:val="0"/>
          <w:bCs w:val="0"/>
          <w:color w:val="auto"/>
          <w:spacing w:val="-3"/>
          <w:sz w:val="32"/>
          <w:szCs w:val="32"/>
        </w:rPr>
      </w:pPr>
      <w:r>
        <w:rPr>
          <w:rFonts w:hint="eastAsia" w:ascii="仿宋" w:hAnsi="仿宋" w:eastAsia="仿宋" w:cs="仿宋"/>
          <w:b w:val="0"/>
          <w:bCs w:val="0"/>
          <w:color w:val="auto"/>
          <w:spacing w:val="-3"/>
          <w:sz w:val="32"/>
          <w:szCs w:val="32"/>
          <w:lang w:val="en-US" w:eastAsia="zh-CN"/>
        </w:rPr>
        <w:t>1.</w:t>
      </w:r>
      <w:r>
        <w:rPr>
          <w:rFonts w:hint="eastAsia" w:ascii="仿宋" w:hAnsi="仿宋" w:eastAsia="仿宋" w:cs="仿宋"/>
          <w:b w:val="0"/>
          <w:bCs w:val="0"/>
          <w:color w:val="auto"/>
          <w:spacing w:val="-3"/>
          <w:sz w:val="32"/>
          <w:szCs w:val="32"/>
        </w:rPr>
        <w:t>颜色：金色，应与样证一致；</w:t>
      </w:r>
    </w:p>
    <w:p w14:paraId="10ED269A">
      <w:pPr>
        <w:keepNext w:val="0"/>
        <w:keepLines w:val="0"/>
        <w:pageBreakBefore w:val="0"/>
        <w:widowControl w:val="0"/>
        <w:kinsoku/>
        <w:wordWrap/>
        <w:overflowPunct/>
        <w:topLinePunct w:val="0"/>
        <w:autoSpaceDE/>
        <w:autoSpaceDN/>
        <w:bidi w:val="0"/>
        <w:spacing w:line="360" w:lineRule="auto"/>
        <w:ind w:left="0" w:firstLine="628" w:firstLineChars="200"/>
        <w:textAlignment w:val="auto"/>
        <w:rPr>
          <w:rFonts w:hint="eastAsia" w:ascii="仿宋" w:hAnsi="仿宋" w:eastAsia="仿宋" w:cs="仿宋"/>
          <w:b w:val="0"/>
          <w:bCs w:val="0"/>
          <w:color w:val="auto"/>
          <w:spacing w:val="-3"/>
          <w:sz w:val="32"/>
          <w:szCs w:val="32"/>
        </w:rPr>
      </w:pPr>
      <w:r>
        <w:rPr>
          <w:rFonts w:hint="eastAsia" w:ascii="仿宋" w:hAnsi="仿宋" w:eastAsia="仿宋" w:cs="仿宋"/>
          <w:b w:val="0"/>
          <w:bCs w:val="0"/>
          <w:color w:val="auto"/>
          <w:spacing w:val="-3"/>
          <w:sz w:val="32"/>
          <w:szCs w:val="32"/>
          <w:lang w:val="en-US" w:eastAsia="zh-CN"/>
        </w:rPr>
        <w:t>2.</w:t>
      </w:r>
      <w:r>
        <w:rPr>
          <w:rFonts w:hint="eastAsia" w:ascii="仿宋" w:hAnsi="仿宋" w:eastAsia="仿宋" w:cs="仿宋"/>
          <w:b w:val="0"/>
          <w:bCs w:val="0"/>
          <w:color w:val="auto"/>
          <w:spacing w:val="-3"/>
          <w:sz w:val="32"/>
          <w:szCs w:val="32"/>
        </w:rPr>
        <w:t>印刷方式：凹版烫金。</w:t>
      </w:r>
    </w:p>
    <w:p w14:paraId="144844D4">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、交货时间及交货地点</w:t>
      </w:r>
    </w:p>
    <w:p w14:paraId="3C6A2894">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（一）乙方根据甲方要求，按时供应所需品牌、规格、型号、数量的货物并按甲方要求分批次免费送货</w:t>
      </w:r>
      <w:r>
        <w:rPr>
          <w:rFonts w:hint="eastAsia" w:ascii="仿宋" w:hAnsi="仿宋" w:eastAsia="仿宋" w:cs="仿宋"/>
          <w:b w:val="0"/>
          <w:bCs w:val="0"/>
          <w:color w:val="auto"/>
          <w:sz w:val="32"/>
          <w:szCs w:val="32"/>
          <w:lang w:val="en-US" w:eastAsia="zh-CN"/>
        </w:rPr>
        <w:t>，负责</w:t>
      </w:r>
      <w:r>
        <w:rPr>
          <w:rFonts w:hint="eastAsia" w:ascii="仿宋" w:hAnsi="仿宋" w:eastAsia="仿宋" w:cs="仿宋"/>
          <w:b w:val="0"/>
          <w:bCs w:val="0"/>
          <w:color w:val="auto"/>
          <w:sz w:val="32"/>
          <w:szCs w:val="32"/>
        </w:rPr>
        <w:t>货物搬卸摆放整齐至甲方指定地点</w:t>
      </w:r>
      <w:r>
        <w:rPr>
          <w:rFonts w:hint="eastAsia" w:ascii="仿宋" w:hAnsi="仿宋" w:eastAsia="仿宋" w:cs="仿宋"/>
          <w:color w:val="auto"/>
          <w:sz w:val="32"/>
          <w:szCs w:val="32"/>
        </w:rPr>
        <w:t>。</w:t>
      </w:r>
    </w:p>
    <w:p w14:paraId="7A52849F">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（二）乙方自接到甲方送货通知单之日起5个日历天内将货物送达甲方指定的地点。</w:t>
      </w:r>
    </w:p>
    <w:p w14:paraId="57E144E5">
      <w:pPr>
        <w:spacing w:beforeLines="0" w:afterLines="0"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货物运输过程中产生的所有费用及毁损灭失的风险均由乙方承担。如不能按时到货，由乙方负责承担违约责任，除按所涉货款总额的20%向甲方支付违约金外，还应赔偿因此给甲方造成的全部损失（包括但不限于直接经济损失、本合同可期待利益损失、评估费、鉴定费、公证费、诉讼费、保全费、担保费、律师费、第三方索赔损失等）。</w:t>
      </w:r>
    </w:p>
    <w:p w14:paraId="67A2976F">
      <w:pPr>
        <w:spacing w:beforeLines="0" w:afterLines="0" w:line="520" w:lineRule="exact"/>
        <w:ind w:firstLine="639" w:firstLineChars="200"/>
        <w:rPr>
          <w:rFonts w:hint="eastAsia" w:ascii="仿宋" w:hAnsi="仿宋" w:eastAsia="仿宋" w:cs="仿宋"/>
          <w:b w:val="0"/>
          <w:bCs/>
          <w:color w:val="auto"/>
          <w:spacing w:val="-1"/>
          <w:sz w:val="32"/>
          <w:szCs w:val="32"/>
        </w:rPr>
      </w:pPr>
      <w:r>
        <w:rPr>
          <w:rFonts w:hint="eastAsia" w:ascii="仿宋" w:hAnsi="仿宋" w:eastAsia="仿宋" w:cs="仿宋"/>
          <w:b/>
          <w:bCs w:val="0"/>
          <w:color w:val="auto"/>
          <w:spacing w:val="-1"/>
          <w:sz w:val="32"/>
          <w:szCs w:val="32"/>
          <w:lang w:eastAsia="zh-CN"/>
        </w:rPr>
        <w:t>五、</w:t>
      </w:r>
      <w:r>
        <w:rPr>
          <w:rFonts w:hint="eastAsia" w:ascii="仿宋" w:hAnsi="仿宋" w:eastAsia="仿宋" w:cs="仿宋"/>
          <w:b/>
          <w:bCs w:val="0"/>
          <w:color w:val="auto"/>
          <w:spacing w:val="-1"/>
          <w:sz w:val="32"/>
          <w:szCs w:val="32"/>
        </w:rPr>
        <w:t xml:space="preserve"> 履约保证金</w:t>
      </w:r>
    </w:p>
    <w:p w14:paraId="3A7A340F">
      <w:pPr>
        <w:spacing w:beforeLines="0" w:afterLines="0" w:line="520" w:lineRule="exact"/>
        <w:ind w:firstLine="640" w:firstLineChars="200"/>
        <w:rPr>
          <w:rFonts w:hint="eastAsia" w:ascii="仿宋" w:hAnsi="仿宋" w:eastAsia="仿宋" w:cs="仿宋"/>
          <w:b w:val="0"/>
          <w:bCs/>
          <w:color w:val="auto"/>
          <w:spacing w:val="-1"/>
          <w:sz w:val="32"/>
          <w:szCs w:val="32"/>
          <w:highlight w:val="none"/>
        </w:rPr>
      </w:pPr>
      <w:r>
        <w:rPr>
          <w:rFonts w:hint="eastAsia" w:ascii="仿宋" w:hAnsi="仿宋" w:eastAsia="仿宋" w:cs="仿宋"/>
          <w:color w:val="auto"/>
          <w:sz w:val="32"/>
          <w:szCs w:val="32"/>
          <w:highlight w:val="none"/>
          <w:lang w:val="en-US" w:eastAsia="zh-CN"/>
        </w:rPr>
        <w:t>（一）</w:t>
      </w:r>
      <w:r>
        <w:rPr>
          <w:rFonts w:hint="eastAsia" w:ascii="仿宋" w:hAnsi="仿宋" w:eastAsia="仿宋" w:cs="仿宋"/>
          <w:b w:val="0"/>
          <w:bCs/>
          <w:color w:val="auto"/>
          <w:spacing w:val="-1"/>
          <w:sz w:val="32"/>
          <w:szCs w:val="32"/>
          <w:highlight w:val="none"/>
        </w:rPr>
        <w:t>履约保证金数额：乙方向甲方支付合同</w:t>
      </w:r>
      <w:r>
        <w:rPr>
          <w:rFonts w:hint="eastAsia" w:ascii="仿宋" w:hAnsi="仿宋" w:eastAsia="仿宋" w:cs="仿宋"/>
          <w:b w:val="0"/>
          <w:bCs/>
          <w:color w:val="auto"/>
          <w:spacing w:val="-1"/>
          <w:sz w:val="32"/>
          <w:szCs w:val="32"/>
          <w:highlight w:val="none"/>
          <w:lang w:eastAsia="zh-CN"/>
        </w:rPr>
        <w:t>总额</w:t>
      </w:r>
      <w:r>
        <w:rPr>
          <w:rFonts w:hint="eastAsia" w:ascii="仿宋" w:hAnsi="仿宋" w:eastAsia="仿宋" w:cs="仿宋"/>
          <w:b w:val="0"/>
          <w:bCs/>
          <w:color w:val="auto"/>
          <w:spacing w:val="-1"/>
          <w:sz w:val="32"/>
          <w:szCs w:val="32"/>
          <w:highlight w:val="none"/>
          <w:lang w:val="en-US" w:eastAsia="zh-CN"/>
        </w:rPr>
        <w:t>10%</w:t>
      </w:r>
      <w:r>
        <w:rPr>
          <w:rFonts w:hint="eastAsia" w:ascii="仿宋" w:hAnsi="仿宋" w:eastAsia="仿宋" w:cs="仿宋"/>
          <w:b w:val="0"/>
          <w:bCs/>
          <w:color w:val="auto"/>
          <w:spacing w:val="-1"/>
          <w:sz w:val="32"/>
          <w:szCs w:val="32"/>
          <w:highlight w:val="none"/>
        </w:rPr>
        <w:t>履约保证金人民币</w:t>
      </w:r>
      <w:r>
        <w:rPr>
          <w:rFonts w:hint="eastAsia" w:ascii="仿宋" w:hAnsi="仿宋" w:eastAsia="仿宋" w:cs="仿宋"/>
          <w:b w:val="0"/>
          <w:bCs/>
          <w:color w:val="auto"/>
          <w:spacing w:val="-1"/>
          <w:sz w:val="32"/>
          <w:szCs w:val="32"/>
          <w:highlight w:val="none"/>
          <w:lang w:val="en-US" w:eastAsia="zh-CN"/>
        </w:rPr>
        <w:t xml:space="preserve">           </w:t>
      </w:r>
      <w:r>
        <w:rPr>
          <w:rFonts w:hint="eastAsia" w:ascii="仿宋" w:hAnsi="仿宋" w:eastAsia="仿宋" w:cs="仿宋"/>
          <w:b w:val="0"/>
          <w:bCs/>
          <w:color w:val="auto"/>
          <w:spacing w:val="-1"/>
          <w:sz w:val="32"/>
          <w:szCs w:val="32"/>
          <w:highlight w:val="none"/>
        </w:rPr>
        <w:t xml:space="preserve">元整（¥ </w:t>
      </w:r>
      <w:r>
        <w:rPr>
          <w:rFonts w:hint="eastAsia" w:ascii="仿宋" w:hAnsi="仿宋" w:eastAsia="仿宋" w:cs="仿宋"/>
          <w:b w:val="0"/>
          <w:bCs/>
          <w:color w:val="auto"/>
          <w:spacing w:val="-1"/>
          <w:sz w:val="32"/>
          <w:szCs w:val="32"/>
          <w:highlight w:val="none"/>
          <w:lang w:val="en-US" w:eastAsia="zh-CN"/>
        </w:rPr>
        <w:t xml:space="preserve">        </w:t>
      </w:r>
      <w:r>
        <w:rPr>
          <w:rFonts w:hint="eastAsia" w:ascii="仿宋" w:hAnsi="仿宋" w:eastAsia="仿宋" w:cs="仿宋"/>
          <w:b w:val="0"/>
          <w:bCs/>
          <w:color w:val="auto"/>
          <w:spacing w:val="-1"/>
          <w:sz w:val="32"/>
          <w:szCs w:val="32"/>
          <w:highlight w:val="none"/>
        </w:rPr>
        <w:t>元）。</w:t>
      </w:r>
    </w:p>
    <w:p w14:paraId="4B65EF63">
      <w:pPr>
        <w:spacing w:beforeLines="0" w:afterLines="0" w:line="520" w:lineRule="exact"/>
        <w:ind w:firstLine="640" w:firstLineChars="200"/>
        <w:jc w:val="left"/>
        <w:rPr>
          <w:rFonts w:hint="eastAsia" w:ascii="仿宋" w:hAnsi="仿宋" w:eastAsia="仿宋" w:cs="仿宋"/>
          <w:b w:val="0"/>
          <w:bCs/>
          <w:color w:val="auto"/>
          <w:sz w:val="32"/>
          <w:szCs w:val="32"/>
          <w:highlight w:val="none"/>
        </w:rPr>
      </w:pPr>
      <w:r>
        <w:rPr>
          <w:rFonts w:hint="eastAsia" w:ascii="仿宋" w:hAnsi="仿宋" w:eastAsia="仿宋" w:cs="仿宋"/>
          <w:color w:val="auto"/>
          <w:sz w:val="32"/>
          <w:szCs w:val="32"/>
          <w:highlight w:val="none"/>
          <w:lang w:val="en-US" w:eastAsia="zh-CN"/>
        </w:rPr>
        <w:t>（二）</w:t>
      </w:r>
      <w:r>
        <w:rPr>
          <w:rFonts w:hint="eastAsia" w:ascii="仿宋" w:hAnsi="仿宋" w:eastAsia="仿宋" w:cs="仿宋"/>
          <w:b w:val="0"/>
          <w:bCs/>
          <w:color w:val="auto"/>
          <w:sz w:val="32"/>
          <w:szCs w:val="32"/>
          <w:highlight w:val="none"/>
        </w:rPr>
        <w:t>履约保证金的支付方式：</w:t>
      </w:r>
    </w:p>
    <w:p w14:paraId="1707DE29">
      <w:pPr>
        <w:spacing w:beforeLines="0" w:afterLines="0" w:line="520" w:lineRule="exact"/>
        <w:ind w:firstLine="636" w:firstLineChars="200"/>
        <w:rPr>
          <w:rFonts w:hint="eastAsia" w:ascii="仿宋" w:hAnsi="仿宋" w:eastAsia="仿宋" w:cs="仿宋"/>
          <w:b w:val="0"/>
          <w:bCs/>
          <w:color w:val="auto"/>
          <w:sz w:val="32"/>
          <w:szCs w:val="32"/>
        </w:rPr>
      </w:pPr>
      <w:r>
        <w:rPr>
          <w:rFonts w:hint="eastAsia" w:ascii="仿宋" w:hAnsi="仿宋" w:eastAsia="仿宋" w:cs="仿宋"/>
          <w:b w:val="0"/>
          <w:bCs/>
          <w:color w:val="auto"/>
          <w:spacing w:val="-1"/>
          <w:sz w:val="32"/>
          <w:szCs w:val="32"/>
          <w:highlight w:val="none"/>
        </w:rPr>
        <w:t>合同履约保证金</w:t>
      </w:r>
      <w:r>
        <w:rPr>
          <w:rFonts w:hint="eastAsia" w:ascii="仿宋" w:hAnsi="仿宋" w:eastAsia="仿宋" w:cs="仿宋"/>
          <w:b w:val="0"/>
          <w:bCs/>
          <w:color w:val="auto"/>
          <w:spacing w:val="-1"/>
          <w:sz w:val="32"/>
          <w:szCs w:val="32"/>
          <w:highlight w:val="none"/>
          <w:lang w:eastAsia="zh-CN"/>
        </w:rPr>
        <w:t>从</w:t>
      </w:r>
      <w:r>
        <w:rPr>
          <w:rFonts w:hint="eastAsia" w:ascii="仿宋" w:hAnsi="仿宋" w:eastAsia="仿宋" w:cs="仿宋"/>
          <w:b w:val="0"/>
          <w:bCs w:val="0"/>
          <w:color w:val="auto"/>
          <w:spacing w:val="-1"/>
          <w:sz w:val="32"/>
          <w:szCs w:val="32"/>
          <w:lang w:val="en-US" w:eastAsia="zh-CN"/>
        </w:rPr>
        <w:t>第一次供货的货款中开始扣留，扣满为止，</w:t>
      </w:r>
      <w:r>
        <w:rPr>
          <w:rFonts w:hint="eastAsia" w:ascii="仿宋" w:hAnsi="仿宋" w:eastAsia="仿宋" w:cs="仿宋"/>
          <w:b w:val="0"/>
          <w:bCs/>
          <w:color w:val="auto"/>
          <w:sz w:val="32"/>
          <w:szCs w:val="32"/>
        </w:rPr>
        <w:t>否则，视为乙方单方解除本合同，应按本合同约定承担违约责任、赔偿甲方损失。如甲方同意继续履行本合同，可直接从应付合同款项中优先扣除履约保证金。</w:t>
      </w:r>
    </w:p>
    <w:p w14:paraId="0E4DAB60">
      <w:pPr>
        <w:spacing w:beforeLines="0" w:afterLines="0" w:line="520" w:lineRule="exact"/>
        <w:ind w:firstLine="640" w:firstLineChars="200"/>
        <w:jc w:val="left"/>
        <w:rPr>
          <w:rFonts w:hint="eastAsia" w:ascii="仿宋" w:hAnsi="仿宋" w:eastAsia="仿宋" w:cs="仿宋"/>
          <w:b w:val="0"/>
          <w:bCs/>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b w:val="0"/>
          <w:bCs/>
          <w:color w:val="auto"/>
          <w:sz w:val="32"/>
          <w:szCs w:val="32"/>
        </w:rPr>
        <w:t>履约保证金的作用：</w:t>
      </w:r>
    </w:p>
    <w:p w14:paraId="2FDBAAD5">
      <w:pPr>
        <w:spacing w:beforeLines="0" w:afterLines="0" w:line="520" w:lineRule="exact"/>
        <w:ind w:firstLine="640"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履约保证金系乙方确保按照本合同约定履行义务的担保，如乙方不履行或不全面履行本合同义务，除履约保证金不予退还外，乙方还应按本合同约定</w:t>
      </w:r>
      <w:r>
        <w:rPr>
          <w:rFonts w:hint="eastAsia" w:ascii="仿宋" w:hAnsi="仿宋" w:eastAsia="仿宋" w:cs="仿宋"/>
          <w:b w:val="0"/>
          <w:bCs/>
          <w:color w:val="auto"/>
          <w:sz w:val="32"/>
          <w:szCs w:val="32"/>
          <w:lang w:eastAsia="zh-CN"/>
        </w:rPr>
        <w:t>条款</w:t>
      </w:r>
      <w:r>
        <w:rPr>
          <w:rFonts w:hint="eastAsia" w:ascii="仿宋" w:hAnsi="仿宋" w:eastAsia="仿宋" w:cs="仿宋"/>
          <w:b w:val="0"/>
          <w:bCs/>
          <w:color w:val="auto"/>
          <w:sz w:val="32"/>
          <w:szCs w:val="32"/>
        </w:rPr>
        <w:t>承担违约责任、赔偿甲方损失。</w:t>
      </w:r>
    </w:p>
    <w:p w14:paraId="2D304970">
      <w:pPr>
        <w:spacing w:beforeLines="0" w:afterLines="0"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履约保证金的退还：</w:t>
      </w:r>
    </w:p>
    <w:p w14:paraId="1E0ED2BF">
      <w:pPr>
        <w:spacing w:beforeLines="0" w:afterLines="0" w:line="520" w:lineRule="exact"/>
        <w:ind w:firstLine="742" w:firstLineChars="232"/>
        <w:rPr>
          <w:rFonts w:hint="eastAsia" w:ascii="仿宋" w:hAnsi="仿宋" w:eastAsia="仿宋" w:cs="仿宋"/>
          <w:color w:val="auto"/>
          <w:sz w:val="32"/>
          <w:szCs w:val="32"/>
        </w:rPr>
      </w:pPr>
      <w:r>
        <w:rPr>
          <w:rFonts w:hint="eastAsia" w:ascii="仿宋" w:hAnsi="仿宋" w:eastAsia="仿宋" w:cs="仿宋"/>
          <w:color w:val="auto"/>
          <w:sz w:val="32"/>
          <w:szCs w:val="32"/>
        </w:rPr>
        <w:t>若本合同履行完毕且乙方无任何违约行为，甲方在七个工作日内将履约保证金无息退还给乙方。</w:t>
      </w:r>
    </w:p>
    <w:p w14:paraId="5859E2B5">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、验收及支付</w:t>
      </w:r>
    </w:p>
    <w:p w14:paraId="3D09BC68">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（一）验收依据：</w:t>
      </w:r>
      <w:r>
        <w:rPr>
          <w:rFonts w:hint="eastAsia" w:ascii="仿宋" w:hAnsi="仿宋" w:eastAsia="仿宋" w:cs="仿宋"/>
          <w:color w:val="auto"/>
          <w:sz w:val="32"/>
          <w:szCs w:val="32"/>
        </w:rPr>
        <w:t>投标文件</w:t>
      </w:r>
      <w:r>
        <w:rPr>
          <w:rFonts w:hint="eastAsia" w:ascii="仿宋" w:hAnsi="仿宋" w:eastAsia="仿宋" w:cs="仿宋"/>
          <w:color w:val="auto"/>
          <w:sz w:val="32"/>
          <w:szCs w:val="32"/>
          <w:lang w:val="zh-CN"/>
        </w:rPr>
        <w:t>、乙方货物技术标准说明及国家有关的质量标准均为验收依据。</w:t>
      </w:r>
      <w:r>
        <w:rPr>
          <w:rFonts w:hint="eastAsia" w:ascii="仿宋" w:hAnsi="仿宋" w:eastAsia="仿宋" w:cs="仿宋"/>
          <w:color w:val="auto"/>
          <w:sz w:val="32"/>
          <w:szCs w:val="32"/>
        </w:rPr>
        <w:t>每批货物验收以乙方提供的样品质量为标准，货物与样品质量不相符的，乙方除应无条件退换货物外，还应按所涉货款总额的双倍向甲方支付违约金，赔偿因此给甲方造成的全部损失（包括但不限于直接经济损失、本合同可期待利益损失、评估费、鉴定费、公证费、诉讼费、保全费、担保费、律师费、第三方索赔损失等）。</w:t>
      </w:r>
    </w:p>
    <w:p w14:paraId="7AB1757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(二)付款方式：</w:t>
      </w:r>
    </w:p>
    <w:p w14:paraId="7D29496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乙方按甲方通知的货物品牌、规格、数量送至甲方指定地点，并按验收入库的货物价值开具增值税专用发票（税率</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%）。甲方经审核无误且完成付款审批流程后将应付货款付至乙方指定银行账户，付款周期一般不超过6个月。</w:t>
      </w:r>
    </w:p>
    <w:p w14:paraId="3AC01BB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（三）货物验收：货物运抵甲方指定交货地点后，由双方对照采购清单进行验收。该验收仅为数量、外观等形式验收，不代表技术、性能等质量指标的验收。如有必要，甲方可随机抽样</w:t>
      </w:r>
      <w:r>
        <w:rPr>
          <w:rFonts w:hint="eastAsia" w:ascii="仿宋" w:hAnsi="仿宋" w:eastAsia="仿宋" w:cs="仿宋"/>
          <w:color w:val="auto"/>
          <w:sz w:val="32"/>
          <w:szCs w:val="32"/>
        </w:rPr>
        <w:t>送至公安部交通安全产品质量监督检测中心，由其按最新的《中华人民共和国机动车号牌》行业标准进行全项检测，</w:t>
      </w:r>
      <w:r>
        <w:rPr>
          <w:rFonts w:hint="eastAsia" w:ascii="仿宋" w:hAnsi="仿宋" w:eastAsia="仿宋" w:cs="仿宋"/>
          <w:color w:val="auto"/>
          <w:sz w:val="32"/>
          <w:szCs w:val="32"/>
          <w:lang w:val="zh-CN"/>
        </w:rPr>
        <w:t>检测费用由乙方承担。</w:t>
      </w:r>
    </w:p>
    <w:p w14:paraId="1A360047">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、售后服务</w:t>
      </w:r>
    </w:p>
    <w:p w14:paraId="4C416243">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（一）乙方必须提供产品的质量保证说明及售后服务承诺，提供的货物制造标准及技术规范等必须符合最新相关国家标准，并且提供相关有效检测报告。</w:t>
      </w:r>
    </w:p>
    <w:p w14:paraId="2ACDADCC">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（二）本批采购货物若在验收阶段出现不符合规格或质量标准，乙方必须无条件接受退货要求，并在甲方规定期限内等量更换合格产品。乙方</w:t>
      </w:r>
      <w:r>
        <w:rPr>
          <w:rFonts w:hint="eastAsia" w:ascii="仿宋" w:hAnsi="仿宋" w:eastAsia="仿宋" w:cs="仿宋"/>
          <w:color w:val="auto"/>
          <w:sz w:val="32"/>
          <w:szCs w:val="32"/>
        </w:rPr>
        <w:t>除按所涉货款总额的20%向甲方支付违约金外，还应赔偿因此给甲方造成的全部损失（包括但不限于直接经济损失、本合同可期待利益损失、评估费、鉴定费、公证费、诉讼费、保全费、担保费、律师费、第三方索赔损失等）。</w:t>
      </w:r>
    </w:p>
    <w:p w14:paraId="3502D055">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（三）乙方必须完全响应以上售后服务承诺。</w:t>
      </w:r>
    </w:p>
    <w:p w14:paraId="0FCC0E19">
      <w:pPr>
        <w:pStyle w:val="10"/>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 xml:space="preserve">、货物的运输、风险转移   </w:t>
      </w:r>
    </w:p>
    <w:p w14:paraId="2B2D22F2">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（一）由乙方负责办理将货物运抵甲方指定地点的一切运输事项，相关费用已包含在合同总价中。</w:t>
      </w:r>
    </w:p>
    <w:p w14:paraId="4E7543D8">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（二）运输的货物风险，自乙方承运至甲方指定地点并最终检验合格后发生转移。</w:t>
      </w:r>
    </w:p>
    <w:p w14:paraId="09317E0A">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rPr>
        <w:t>、违约责任</w:t>
      </w:r>
    </w:p>
    <w:p w14:paraId="621C2308">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（一）乙方违约及处理</w:t>
      </w:r>
    </w:p>
    <w:p w14:paraId="19510217">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乙方逾期交货的，每延迟一天，按合同总价款的5‰向甲方支付违约金，如延迟交货时间15天及以上的，甲方有权单方解除合同，同时乙方按合同总价的20%向甲方支付违约金，并赔偿因此给甲方造成的全部损失（包括但不限于直接经济损失、本合同可期待利益损失、评估费、鉴定费、公证费、诉讼费、保全费、担保费、律师费、第三方索赔损失等）。</w:t>
      </w:r>
    </w:p>
    <w:p w14:paraId="15A9D676">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乙方未按本合同的要求提供合格货物的，如货物尚未使用，则甲方有权要求乙方退货，乙方应当将货物取回，退还甲方该部分货款的已付款，并承担该部分货款20%的违约金，如乙方在7天内未取回货物，则甲方有权随意处置；如货物已经使用，则乙方应当退还甲方该部分货款的已付款，并承担该部分货款20%的违约金，如不足弥补甲方损失，还应承担因质量问题给甲方造成的一切直接和间接经济损失（包括但不限于本合同可期待利益损失、评估费、鉴定费、公证费、诉讼费、保全费、担保费、律师费、第三方索赔损失等）。</w:t>
      </w:r>
    </w:p>
    <w:p w14:paraId="0FBD453E">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乙方发生违约情况，甲方可要求其限期改正或按本合同约定承担违约责任。如在规定期限内乙方不及时改正或承担违约责任的，甲方可通知乙方立即解除本合同，并赔偿因此给甲方造成的全部损失（包括但不限于直接经济损失、本合同可期待利益损失、评估费、鉴定费、公证费、诉讼费、保全费、担保费、律师费、第三方索赔损失等）。</w:t>
      </w:r>
    </w:p>
    <w:p w14:paraId="1F3AA043">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（二）甲方违约及处理</w:t>
      </w:r>
    </w:p>
    <w:p w14:paraId="602F8491">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1.甲方无故逾期验收和办理货款支付手续的，甲方应按逾期付款总额5‰向乙方支付违约金。</w:t>
      </w:r>
    </w:p>
    <w:p w14:paraId="5BC2649B">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2.甲方无正当理由拒绝收货的，甲方向乙方支付拒收货物总价款的5‰违约金。</w:t>
      </w:r>
    </w:p>
    <w:p w14:paraId="78EBC0F8">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3.甲方无法继续履行或明确表示不履行或实质上已停止履行合同的，乙方可先向甲方发出书面通知，要求其采取有效措施纠正违约行为。甲方在收到乙方通知30天后仍不履行合同义务，乙方有权暂停供货。</w:t>
      </w:r>
    </w:p>
    <w:p w14:paraId="4894D526">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4.公安部更换行业标准导致该物品无法继续使用，则本合同自动终止。</w:t>
      </w:r>
    </w:p>
    <w:p w14:paraId="5731A386">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十、保密责任</w:t>
      </w:r>
    </w:p>
    <w:p w14:paraId="725A0FFA">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乙方对甲方提供的</w:t>
      </w:r>
      <w:r>
        <w:rPr>
          <w:rFonts w:hint="eastAsia" w:ascii="仿宋" w:hAnsi="仿宋" w:eastAsia="仿宋" w:cs="仿宋"/>
          <w:b w:val="0"/>
          <w:bCs w:val="0"/>
          <w:color w:val="auto"/>
          <w:sz w:val="32"/>
          <w:szCs w:val="32"/>
        </w:rPr>
        <w:t>“保密信息”</w:t>
      </w:r>
      <w:r>
        <w:rPr>
          <w:rFonts w:hint="eastAsia" w:ascii="仿宋" w:hAnsi="仿宋" w:eastAsia="仿宋" w:cs="仿宋"/>
          <w:b w:val="0"/>
          <w:bCs w:val="0"/>
          <w:color w:val="auto"/>
          <w:sz w:val="32"/>
          <w:szCs w:val="32"/>
          <w:lang w:val="en-US" w:eastAsia="zh-CN"/>
        </w:rPr>
        <w:t>负保密责任</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保密信息</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是指</w:t>
      </w:r>
      <w:r>
        <w:rPr>
          <w:rFonts w:hint="eastAsia" w:ascii="仿宋" w:hAnsi="仿宋" w:eastAsia="仿宋" w:cs="仿宋"/>
          <w:b w:val="0"/>
          <w:bCs w:val="0"/>
          <w:color w:val="auto"/>
          <w:sz w:val="32"/>
          <w:szCs w:val="32"/>
          <w:lang w:val="en-US" w:eastAsia="zh-CN"/>
        </w:rPr>
        <w:t>甲方</w:t>
      </w:r>
      <w:r>
        <w:rPr>
          <w:rFonts w:hint="eastAsia" w:ascii="仿宋" w:hAnsi="仿宋" w:eastAsia="仿宋" w:cs="仿宋"/>
          <w:b w:val="0"/>
          <w:bCs w:val="0"/>
          <w:color w:val="auto"/>
          <w:sz w:val="32"/>
          <w:szCs w:val="32"/>
        </w:rPr>
        <w:t>根据本合同向</w:t>
      </w:r>
      <w:r>
        <w:rPr>
          <w:rFonts w:hint="eastAsia" w:ascii="仿宋" w:hAnsi="仿宋" w:eastAsia="仿宋" w:cs="仿宋"/>
          <w:b w:val="0"/>
          <w:bCs w:val="0"/>
          <w:color w:val="auto"/>
          <w:sz w:val="32"/>
          <w:szCs w:val="32"/>
          <w:lang w:val="en-US" w:eastAsia="zh-CN"/>
        </w:rPr>
        <w:t>乙方</w:t>
      </w:r>
      <w:r>
        <w:rPr>
          <w:rFonts w:hint="eastAsia" w:ascii="仿宋" w:hAnsi="仿宋" w:eastAsia="仿宋" w:cs="仿宋"/>
          <w:b w:val="0"/>
          <w:bCs w:val="0"/>
          <w:color w:val="auto"/>
          <w:sz w:val="32"/>
          <w:szCs w:val="32"/>
        </w:rPr>
        <w:t>提供的信息，包括但不限于技术性信息、商业性信息、业务或业务运作方法和其他专有信息，本合同的条款和与本合同有关的其他信息，本合同履行过程中形成的所有信息、数据、资料、意见、建议、阶段性成果和最终成果等。</w:t>
      </w:r>
    </w:p>
    <w:p w14:paraId="408DF289">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保密信息只能</w:t>
      </w:r>
      <w:r>
        <w:rPr>
          <w:rFonts w:hint="eastAsia" w:ascii="仿宋" w:hAnsi="仿宋" w:eastAsia="仿宋" w:cs="仿宋"/>
          <w:b w:val="0"/>
          <w:bCs w:val="0"/>
          <w:color w:val="auto"/>
          <w:sz w:val="32"/>
          <w:szCs w:val="32"/>
          <w:lang w:val="en-US" w:eastAsia="zh-CN"/>
        </w:rPr>
        <w:t>乙方</w:t>
      </w:r>
      <w:r>
        <w:rPr>
          <w:rFonts w:hint="eastAsia" w:ascii="仿宋" w:hAnsi="仿宋" w:eastAsia="仿宋" w:cs="仿宋"/>
          <w:b w:val="0"/>
          <w:bCs w:val="0"/>
          <w:color w:val="auto"/>
          <w:sz w:val="32"/>
          <w:szCs w:val="32"/>
        </w:rPr>
        <w:t>及其人员为本合同目的而使用。未经</w:t>
      </w:r>
      <w:r>
        <w:rPr>
          <w:rFonts w:hint="eastAsia" w:ascii="仿宋" w:hAnsi="仿宋" w:eastAsia="仿宋" w:cs="仿宋"/>
          <w:b w:val="0"/>
          <w:bCs w:val="0"/>
          <w:color w:val="auto"/>
          <w:sz w:val="32"/>
          <w:szCs w:val="32"/>
          <w:lang w:val="en-US" w:eastAsia="zh-CN"/>
        </w:rPr>
        <w:t>甲方</w:t>
      </w:r>
      <w:r>
        <w:rPr>
          <w:rFonts w:hint="eastAsia" w:ascii="仿宋" w:hAnsi="仿宋" w:eastAsia="仿宋" w:cs="仿宋"/>
          <w:b w:val="0"/>
          <w:bCs w:val="0"/>
          <w:color w:val="auto"/>
          <w:sz w:val="32"/>
          <w:szCs w:val="32"/>
        </w:rPr>
        <w:t>事先书面同意，</w:t>
      </w:r>
      <w:r>
        <w:rPr>
          <w:rFonts w:hint="eastAsia" w:ascii="仿宋" w:hAnsi="仿宋" w:eastAsia="仿宋" w:cs="仿宋"/>
          <w:b w:val="0"/>
          <w:bCs w:val="0"/>
          <w:color w:val="auto"/>
          <w:sz w:val="32"/>
          <w:szCs w:val="32"/>
          <w:lang w:val="en-US" w:eastAsia="zh-CN"/>
        </w:rPr>
        <w:t>乙方</w:t>
      </w:r>
      <w:r>
        <w:rPr>
          <w:rFonts w:hint="eastAsia" w:ascii="仿宋" w:hAnsi="仿宋" w:eastAsia="仿宋" w:cs="仿宋"/>
          <w:b w:val="0"/>
          <w:bCs w:val="0"/>
          <w:color w:val="auto"/>
          <w:sz w:val="32"/>
          <w:szCs w:val="32"/>
        </w:rPr>
        <w:t>及其知悉保密信息的有关人员均不得直接或间接地以任何方式提供或披露给任何“第三方”。</w:t>
      </w:r>
    </w:p>
    <w:p w14:paraId="108B0440">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在任何情形下，本合同约定的保密义务应永久持续有效。</w:t>
      </w:r>
    </w:p>
    <w:p w14:paraId="5B260CB7">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四</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乙方不得</w:t>
      </w:r>
      <w:r>
        <w:rPr>
          <w:rFonts w:hint="eastAsia" w:ascii="仿宋" w:hAnsi="仿宋" w:eastAsia="仿宋" w:cs="仿宋"/>
          <w:b w:val="0"/>
          <w:bCs w:val="0"/>
          <w:color w:val="auto"/>
          <w:sz w:val="32"/>
          <w:szCs w:val="32"/>
        </w:rPr>
        <w:t>直接或间接地保留或控制任何保密信息或包含保密信息的任何资料</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不需要归还甲方的保密信息</w:t>
      </w:r>
      <w:r>
        <w:rPr>
          <w:rFonts w:hint="eastAsia" w:ascii="仿宋" w:hAnsi="仿宋" w:eastAsia="仿宋" w:cs="仿宋"/>
          <w:b w:val="0"/>
          <w:bCs w:val="0"/>
          <w:color w:val="auto"/>
          <w:sz w:val="32"/>
          <w:szCs w:val="32"/>
        </w:rPr>
        <w:t>应按照</w:t>
      </w:r>
      <w:r>
        <w:rPr>
          <w:rFonts w:hint="eastAsia" w:ascii="仿宋" w:hAnsi="仿宋" w:eastAsia="仿宋" w:cs="仿宋"/>
          <w:b w:val="0"/>
          <w:bCs w:val="0"/>
          <w:color w:val="auto"/>
          <w:sz w:val="32"/>
          <w:szCs w:val="32"/>
          <w:lang w:val="en-US" w:eastAsia="zh-CN"/>
        </w:rPr>
        <w:t>甲方</w:t>
      </w:r>
      <w:r>
        <w:rPr>
          <w:rFonts w:hint="eastAsia" w:ascii="仿宋" w:hAnsi="仿宋" w:eastAsia="仿宋" w:cs="仿宋"/>
          <w:b w:val="0"/>
          <w:bCs w:val="0"/>
          <w:color w:val="auto"/>
          <w:sz w:val="32"/>
          <w:szCs w:val="32"/>
        </w:rPr>
        <w:t>的要求销毁或不可恢复地删除</w:t>
      </w:r>
      <w:r>
        <w:rPr>
          <w:rFonts w:hint="eastAsia" w:ascii="仿宋" w:hAnsi="仿宋" w:eastAsia="仿宋" w:cs="仿宋"/>
          <w:b w:val="0"/>
          <w:bCs w:val="0"/>
          <w:color w:val="auto"/>
          <w:sz w:val="32"/>
          <w:szCs w:val="32"/>
          <w:lang w:eastAsia="zh-CN"/>
        </w:rPr>
        <w:t>。</w:t>
      </w:r>
    </w:p>
    <w:p w14:paraId="38423154">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十一</w:t>
      </w:r>
      <w:r>
        <w:rPr>
          <w:rFonts w:hint="eastAsia" w:ascii="仿宋" w:hAnsi="仿宋" w:eastAsia="仿宋" w:cs="仿宋"/>
          <w:b/>
          <w:bCs/>
          <w:color w:val="auto"/>
          <w:sz w:val="32"/>
          <w:szCs w:val="32"/>
        </w:rPr>
        <w:t>、争议解决</w:t>
      </w:r>
    </w:p>
    <w:p w14:paraId="58ED4433">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如双方因本合同履行发生争议，应友好协商解决，协商不成的，应当向甲方所在地的人民法院提起诉讼。</w:t>
      </w:r>
    </w:p>
    <w:p w14:paraId="5D13D4CF">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十二</w:t>
      </w:r>
      <w:r>
        <w:rPr>
          <w:rFonts w:hint="eastAsia" w:ascii="仿宋" w:hAnsi="仿宋" w:eastAsia="仿宋" w:cs="仿宋"/>
          <w:b/>
          <w:bCs/>
          <w:color w:val="auto"/>
          <w:sz w:val="32"/>
          <w:szCs w:val="32"/>
        </w:rPr>
        <w:t>、合同生效</w:t>
      </w:r>
      <w:r>
        <w:rPr>
          <w:rFonts w:hint="eastAsia" w:ascii="仿宋" w:hAnsi="仿宋" w:eastAsia="仿宋" w:cs="仿宋"/>
          <w:b/>
          <w:bCs/>
          <w:color w:val="auto"/>
          <w:sz w:val="32"/>
          <w:szCs w:val="32"/>
          <w:lang w:val="en-US" w:eastAsia="zh-CN"/>
        </w:rPr>
        <w:t>及终止</w:t>
      </w:r>
    </w:p>
    <w:p w14:paraId="1786A4C2">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(一）本合同有效期自     年  月  日起至     年  月  日止。</w:t>
      </w:r>
      <w:r>
        <w:rPr>
          <w:rFonts w:hint="eastAsia" w:ascii="仿宋" w:hAnsi="仿宋" w:eastAsia="仿宋" w:cs="仿宋"/>
          <w:color w:val="auto"/>
          <w:sz w:val="32"/>
          <w:szCs w:val="32"/>
        </w:rPr>
        <w:t>自双方委托代理人签字并加盖双方公章之日起生效。</w:t>
      </w:r>
    </w:p>
    <w:p w14:paraId="1B2A57F6">
      <w:pPr>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eastAsia="zh-CN"/>
        </w:rPr>
        <w:t>（二）合同的终止：</w:t>
      </w:r>
    </w:p>
    <w:p w14:paraId="049CBE48">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更换行业标准导致该产品无法继续使用，则本合同自动终止。</w:t>
      </w:r>
    </w:p>
    <w:p w14:paraId="29957034">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2.以下任一情形发生时，合同终止。</w:t>
      </w:r>
    </w:p>
    <w:p w14:paraId="2308A3B5">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（1）合同约定的总金额履行完毕；</w:t>
      </w:r>
    </w:p>
    <w:p w14:paraId="053D2824">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（2）合同约定的履行期限届满。</w:t>
      </w:r>
    </w:p>
    <w:p w14:paraId="13E2C081">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双方的所有往来函件与票据均作为本合同附件。是本合同不可分割的组成部分。本合同正本一式肆份，甲方执叁份，乙方执壹份。</w:t>
      </w:r>
    </w:p>
    <w:tbl>
      <w:tblPr>
        <w:tblStyle w:val="8"/>
        <w:tblpPr w:leftFromText="180" w:rightFromText="180" w:vertAnchor="text" w:horzAnchor="page" w:tblpX="1275" w:tblpY="537"/>
        <w:tblOverlap w:val="never"/>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2"/>
        <w:gridCol w:w="4600"/>
      </w:tblGrid>
      <w:tr w14:paraId="5047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2" w:type="dxa"/>
          </w:tcPr>
          <w:p w14:paraId="565B774B">
            <w:pPr>
              <w:ind w:firstLine="2240" w:firstLineChars="700"/>
              <w:rPr>
                <w:rFonts w:hint="eastAsia" w:ascii="仿宋" w:hAnsi="仿宋" w:eastAsia="仿宋" w:cs="仿宋"/>
                <w:color w:val="auto"/>
                <w:sz w:val="32"/>
                <w:szCs w:val="32"/>
              </w:rPr>
            </w:pPr>
            <w:r>
              <w:rPr>
                <w:rFonts w:hint="eastAsia" w:ascii="仿宋" w:hAnsi="仿宋" w:eastAsia="仿宋" w:cs="仿宋"/>
                <w:color w:val="auto"/>
                <w:sz w:val="32"/>
                <w:szCs w:val="32"/>
              </w:rPr>
              <w:t>甲方</w:t>
            </w:r>
          </w:p>
        </w:tc>
        <w:tc>
          <w:tcPr>
            <w:tcW w:w="4600" w:type="dxa"/>
          </w:tcPr>
          <w:p w14:paraId="3EB715F8">
            <w:pPr>
              <w:ind w:firstLine="2240" w:firstLineChars="700"/>
              <w:rPr>
                <w:rFonts w:hint="eastAsia" w:ascii="仿宋" w:hAnsi="仿宋" w:eastAsia="仿宋" w:cs="仿宋"/>
                <w:color w:val="auto"/>
                <w:sz w:val="32"/>
                <w:szCs w:val="32"/>
              </w:rPr>
            </w:pPr>
            <w:r>
              <w:rPr>
                <w:rFonts w:hint="eastAsia" w:ascii="仿宋" w:hAnsi="仿宋" w:eastAsia="仿宋" w:cs="仿宋"/>
                <w:color w:val="auto"/>
                <w:sz w:val="32"/>
                <w:szCs w:val="32"/>
              </w:rPr>
              <w:t>乙方</w:t>
            </w:r>
          </w:p>
        </w:tc>
      </w:tr>
      <w:tr w14:paraId="16CA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trPr>
        <w:tc>
          <w:tcPr>
            <w:tcW w:w="4612" w:type="dxa"/>
          </w:tcPr>
          <w:p w14:paraId="19D63196">
            <w:pP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甲方：</w:t>
            </w:r>
            <w:r>
              <w:rPr>
                <w:rFonts w:hint="eastAsia" w:ascii="仿宋" w:hAnsi="仿宋" w:eastAsia="仿宋" w:cs="仿宋"/>
                <w:color w:val="auto"/>
                <w:sz w:val="32"/>
                <w:szCs w:val="32"/>
                <w:highlight w:val="none"/>
                <w:lang w:eastAsia="zh-CN"/>
              </w:rPr>
              <w:t>湖北省公安印刷厂</w:t>
            </w:r>
          </w:p>
          <w:p w14:paraId="06EFA4EA">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p>
          <w:p w14:paraId="3407072C">
            <w:pP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开户银行：</w:t>
            </w:r>
          </w:p>
          <w:p w14:paraId="3E691554">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账号：</w:t>
            </w:r>
          </w:p>
          <w:p w14:paraId="58803D3A">
            <w:pP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地址：</w:t>
            </w:r>
          </w:p>
          <w:p w14:paraId="46A31384">
            <w:pPr>
              <w:rPr>
                <w:rFonts w:hint="default"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rPr>
              <w:t>电话：</w:t>
            </w:r>
          </w:p>
        </w:tc>
        <w:tc>
          <w:tcPr>
            <w:tcW w:w="4600" w:type="dxa"/>
          </w:tcPr>
          <w:p w14:paraId="61EDE0AF">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乙方：</w:t>
            </w:r>
          </w:p>
          <w:p w14:paraId="609A850F">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p>
          <w:p w14:paraId="3D57DAD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14:paraId="3AFED4BE">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账号：</w:t>
            </w:r>
          </w:p>
          <w:p w14:paraId="71713363">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p>
          <w:p w14:paraId="0AA7DAEB">
            <w:pPr>
              <w:rPr>
                <w:rFonts w:hint="default"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rPr>
              <w:t>电话：</w:t>
            </w:r>
          </w:p>
        </w:tc>
      </w:tr>
      <w:tr w14:paraId="60B0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212" w:type="dxa"/>
            <w:gridSpan w:val="2"/>
          </w:tcPr>
          <w:p w14:paraId="6CCCB461">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日期：</w:t>
            </w:r>
          </w:p>
        </w:tc>
      </w:tr>
    </w:tbl>
    <w:p w14:paraId="456B9693">
      <w:pPr>
        <w:rPr>
          <w:rFonts w:hint="eastAsia" w:ascii="仿宋" w:hAnsi="仿宋" w:eastAsia="仿宋" w:cs="仿宋"/>
          <w:color w:val="auto"/>
          <w:sz w:val="32"/>
          <w:szCs w:val="32"/>
        </w:rPr>
      </w:pPr>
    </w:p>
    <w:p w14:paraId="58AF4B3C">
      <w:pPr>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cs="仿宋"/>
          <w:color w:val="auto"/>
          <w:sz w:val="32"/>
          <w:szCs w:val="32"/>
          <w:lang w:val="en-US" w:eastAsia="zh-CN"/>
        </w:rPr>
      </w:pPr>
    </w:p>
    <w:sectPr>
      <w:footerReference r:id="rId5"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C53923-1E05-4900-8703-8245BA94F3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05DF2A2-6880-4BBB-9F7C-A79A3FD86BC9}"/>
  </w:font>
  <w:font w:name="方正小标宋_GBK">
    <w:panose1 w:val="02000000000000000000"/>
    <w:charset w:val="86"/>
    <w:family w:val="auto"/>
    <w:pitch w:val="default"/>
    <w:sig w:usb0="A00002BF" w:usb1="38CF7CFA" w:usb2="00082016" w:usb3="00000000" w:csb0="00040001" w:csb1="00000000"/>
    <w:embedRegular r:id="rId3" w:fontKey="{5051EB87-E690-40D8-9BDB-939B7AC2E4D8}"/>
  </w:font>
  <w:font w:name="仿宋">
    <w:panose1 w:val="02010609060101010101"/>
    <w:charset w:val="86"/>
    <w:family w:val="modern"/>
    <w:pitch w:val="default"/>
    <w:sig w:usb0="800002BF" w:usb1="38CF7CFA" w:usb2="00000016" w:usb3="00000000" w:csb0="00040001" w:csb1="00000000"/>
    <w:embedRegular r:id="rId4" w:fontKey="{F227E51F-4DCE-4645-BB56-DEC6EBC905BB}"/>
  </w:font>
  <w:font w:name="微软雅黑">
    <w:panose1 w:val="020B0503020204020204"/>
    <w:charset w:val="86"/>
    <w:family w:val="auto"/>
    <w:pitch w:val="default"/>
    <w:sig w:usb0="80000287" w:usb1="2ACF3C50" w:usb2="00000016" w:usb3="00000000" w:csb0="0004001F" w:csb1="00000000"/>
    <w:embedRegular r:id="rId5" w:fontKey="{140F4345-58D1-49D1-87AB-C3AC7C26BD23}"/>
  </w:font>
  <w:font w:name="仿宋_GB2312">
    <w:panose1 w:val="02010609030101010101"/>
    <w:charset w:val="86"/>
    <w:family w:val="modern"/>
    <w:pitch w:val="default"/>
    <w:sig w:usb0="00000001" w:usb1="080E0000" w:usb2="00000000" w:usb3="00000000" w:csb0="00040000" w:csb1="00000000"/>
    <w:embedRegular r:id="rId6" w:fontKey="{94AF95AB-4C4D-4699-8272-2AE6D5B3B1C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261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4A7B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E4A7B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E62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3278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73278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C2C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4F433"/>
    <w:multiLevelType w:val="singleLevel"/>
    <w:tmpl w:val="D2B4F433"/>
    <w:lvl w:ilvl="0" w:tentative="0">
      <w:start w:val="1"/>
      <w:numFmt w:val="chineseCounting"/>
      <w:suff w:val="nothing"/>
      <w:lvlText w:val="%1、"/>
      <w:lvlJc w:val="left"/>
      <w:rPr>
        <w:rFonts w:hint="eastAsia" w:ascii="黑体" w:hAnsi="黑体" w:eastAsia="黑体" w:cs="黑体"/>
        <w:sz w:val="32"/>
        <w:szCs w:val="32"/>
      </w:rPr>
    </w:lvl>
  </w:abstractNum>
  <w:abstractNum w:abstractNumId="1">
    <w:nsid w:val="DC522329"/>
    <w:multiLevelType w:val="singleLevel"/>
    <w:tmpl w:val="DC522329"/>
    <w:lvl w:ilvl="0" w:tentative="0">
      <w:start w:val="2"/>
      <w:numFmt w:val="decimal"/>
      <w:suff w:val="nothing"/>
      <w:lvlText w:val="%1、"/>
      <w:lvlJc w:val="left"/>
    </w:lvl>
  </w:abstractNum>
  <w:abstractNum w:abstractNumId="2">
    <w:nsid w:val="445C2DAA"/>
    <w:multiLevelType w:val="singleLevel"/>
    <w:tmpl w:val="445C2DAA"/>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ODExYTc1ZWRmZDc0MTg3ZDA2ZGE5MmQzODIwZDgifQ=="/>
  </w:docVars>
  <w:rsids>
    <w:rsidRoot w:val="3A1F7DD1"/>
    <w:rsid w:val="008620C1"/>
    <w:rsid w:val="012F6BD2"/>
    <w:rsid w:val="029712F2"/>
    <w:rsid w:val="047B2230"/>
    <w:rsid w:val="0CFC6DEB"/>
    <w:rsid w:val="0E866112"/>
    <w:rsid w:val="11254CC9"/>
    <w:rsid w:val="12BF484E"/>
    <w:rsid w:val="14931172"/>
    <w:rsid w:val="14AA73D2"/>
    <w:rsid w:val="184D0593"/>
    <w:rsid w:val="1BC25C05"/>
    <w:rsid w:val="1C27665E"/>
    <w:rsid w:val="20D56988"/>
    <w:rsid w:val="269972AE"/>
    <w:rsid w:val="277A0161"/>
    <w:rsid w:val="279B2198"/>
    <w:rsid w:val="30D272BB"/>
    <w:rsid w:val="31D028F6"/>
    <w:rsid w:val="35E8698A"/>
    <w:rsid w:val="37F7095F"/>
    <w:rsid w:val="3A1F7DD1"/>
    <w:rsid w:val="3A4C265C"/>
    <w:rsid w:val="3B4B4E48"/>
    <w:rsid w:val="3BB93588"/>
    <w:rsid w:val="3E451C01"/>
    <w:rsid w:val="3F275A86"/>
    <w:rsid w:val="405359FF"/>
    <w:rsid w:val="40830AEC"/>
    <w:rsid w:val="419C2044"/>
    <w:rsid w:val="43034B35"/>
    <w:rsid w:val="43274361"/>
    <w:rsid w:val="47444662"/>
    <w:rsid w:val="475E3759"/>
    <w:rsid w:val="47877F24"/>
    <w:rsid w:val="490F34CE"/>
    <w:rsid w:val="4C542129"/>
    <w:rsid w:val="4CD0696D"/>
    <w:rsid w:val="4CE3798F"/>
    <w:rsid w:val="4F5C796D"/>
    <w:rsid w:val="504F2AE8"/>
    <w:rsid w:val="50D2475A"/>
    <w:rsid w:val="52FB318B"/>
    <w:rsid w:val="538538F6"/>
    <w:rsid w:val="54BA2773"/>
    <w:rsid w:val="55821884"/>
    <w:rsid w:val="5D92680F"/>
    <w:rsid w:val="61164056"/>
    <w:rsid w:val="622E62FB"/>
    <w:rsid w:val="638A162F"/>
    <w:rsid w:val="68925915"/>
    <w:rsid w:val="68E80205"/>
    <w:rsid w:val="68F85F27"/>
    <w:rsid w:val="6BDF5A45"/>
    <w:rsid w:val="6C6462F9"/>
    <w:rsid w:val="6C844718"/>
    <w:rsid w:val="7764484B"/>
    <w:rsid w:val="77F54779"/>
    <w:rsid w:val="7AD21950"/>
    <w:rsid w:val="7C1A1512"/>
    <w:rsid w:val="7C4B796D"/>
    <w:rsid w:val="7DC7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qFormat/>
    <w:uiPriority w:val="0"/>
    <w:pPr>
      <w:keepNext/>
      <w:keepLines/>
      <w:spacing w:before="260" w:after="260" w:line="415" w:lineRule="auto"/>
      <w:outlineLvl w:val="1"/>
    </w:pPr>
    <w:rPr>
      <w:rFonts w:ascii="Arial" w:hAnsi="Arial" w:eastAsia="黑体"/>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12" w:lineRule="atLeast"/>
      <w:ind w:firstLine="420"/>
      <w:textAlignment w:val="baseline"/>
    </w:pPr>
    <w:rPr>
      <w:szCs w:val="20"/>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style>
  <w:style w:type="character" w:customStyle="1" w:styleId="11">
    <w:name w:val="标题 2 字符"/>
    <w:link w:val="2"/>
    <w:qFormat/>
    <w:uiPriority w:val="0"/>
    <w:rPr>
      <w:rFonts w:ascii="Arial" w:hAnsi="Arial"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3916</Words>
  <Characters>4201</Characters>
  <Lines>0</Lines>
  <Paragraphs>0</Paragraphs>
  <TotalTime>30</TotalTime>
  <ScaleCrop>false</ScaleCrop>
  <LinksUpToDate>false</LinksUpToDate>
  <CharactersWithSpaces>4777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2024-07-24T03:02:00Z</dcterms:created>
  <dc:creator>木头人</dc:creator>
  <cp:lastModifiedBy>湖北鄂安屠改清竹沥13419694479</cp:lastModifiedBy>
  <cp:lastPrinted>2026-01-26T02:39:00Z</cp:lastPrinted>
  <dcterms:modified xsi:type="dcterms:W3CDTF">2026-03-19T02:40:06Z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F547BF8BF53B4954867D48847C5AD9FC_13</vt:lpwstr>
  </property>
  <property fmtid="{D5CDD505-2E9C-101B-9397-08002B2CF9AE}" pid="4" name="KSOTemplateDocerSaveRecord">
    <vt:lpwstr>eyJoZGlkIjoiZTM5NWQ4NjQ5MGY1NjQ3ZWFiNTBhNjg3ZjNmYjRmOGQiLCJ1c2VySWQiOiIxNzA1MjQ0Njk1In0=</vt:lpwstr>
  </property>
</Properties>
</file>